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97EC" w14:textId="77777777" w:rsidR="00BE6EAF" w:rsidRPr="006B5B43" w:rsidRDefault="00BE6EAF">
      <w:pPr>
        <w:pStyle w:val="Feltutfylling"/>
        <w:rPr>
          <w:lang w:val="da-DK"/>
        </w:rPr>
      </w:pP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924"/>
        <w:gridCol w:w="1008"/>
        <w:gridCol w:w="246"/>
        <w:gridCol w:w="171"/>
        <w:gridCol w:w="922"/>
        <w:gridCol w:w="218"/>
        <w:gridCol w:w="1402"/>
        <w:gridCol w:w="447"/>
        <w:gridCol w:w="773"/>
        <w:gridCol w:w="1505"/>
        <w:gridCol w:w="441"/>
        <w:gridCol w:w="2109"/>
      </w:tblGrid>
      <w:tr w:rsidR="007C3EE8" w:rsidRPr="00424332" w14:paraId="52F997F0" w14:textId="77777777" w:rsidTr="007C3EE8">
        <w:trPr>
          <w:cantSplit/>
          <w:trHeight w:val="240"/>
        </w:trPr>
        <w:tc>
          <w:tcPr>
            <w:tcW w:w="5272" w:type="dxa"/>
            <w:gridSpan w:val="8"/>
            <w:vMerge w:val="restart"/>
            <w:tcBorders>
              <w:top w:val="nil"/>
              <w:left w:val="nil"/>
              <w:bottom w:val="single" w:sz="4" w:space="0" w:color="auto"/>
              <w:right w:val="single" w:sz="4" w:space="0" w:color="auto"/>
            </w:tcBorders>
          </w:tcPr>
          <w:p w14:paraId="52F997ED" w14:textId="38C6BFAC" w:rsidR="007C3EE8" w:rsidRPr="00424332" w:rsidRDefault="007C3EE8" w:rsidP="00A766BB">
            <w:pPr>
              <w:rPr>
                <w:rFonts w:ascii="Arial Narrow" w:hAnsi="Arial Narrow" w:cs="Arial"/>
                <w:b/>
                <w:bCs/>
                <w:sz w:val="16"/>
                <w:szCs w:val="16"/>
              </w:rPr>
            </w:pPr>
            <w:r w:rsidRPr="00424332">
              <w:rPr>
                <w:rFonts w:ascii="Arial Narrow" w:hAnsi="Arial Narrow" w:cs="Arial"/>
                <w:b/>
                <w:bCs/>
                <w:noProof/>
                <w:sz w:val="16"/>
                <w:szCs w:val="16"/>
              </w:rPr>
              <w:t xml:space="preserve">Vi ber med dette </w:t>
            </w:r>
            <w:r w:rsidR="006C7562">
              <w:rPr>
                <w:rFonts w:ascii="Arial Narrow" w:hAnsi="Arial Narrow" w:cs="Arial"/>
                <w:b/>
                <w:bCs/>
                <w:noProof/>
                <w:sz w:val="16"/>
                <w:szCs w:val="16"/>
              </w:rPr>
              <w:t>Nordea Bank Abp, filial i Norge</w:t>
            </w:r>
            <w:r w:rsidR="00896011">
              <w:rPr>
                <w:rFonts w:ascii="Arial Narrow" w:hAnsi="Arial Narrow" w:cs="Arial"/>
                <w:b/>
                <w:bCs/>
                <w:noProof/>
                <w:sz w:val="16"/>
                <w:szCs w:val="16"/>
              </w:rPr>
              <w:t xml:space="preserve">, </w:t>
            </w:r>
            <w:r w:rsidRPr="00424332">
              <w:rPr>
                <w:rFonts w:ascii="Arial Narrow" w:hAnsi="Arial Narrow" w:cs="Arial"/>
                <w:b/>
                <w:bCs/>
                <w:noProof/>
                <w:sz w:val="16"/>
                <w:szCs w:val="16"/>
              </w:rPr>
              <w:t>for vår regning og risiko, åpne ugjenkallelig remburs med de betingelser som er angitt av oss i dette rembursoppdrag.</w:t>
            </w:r>
          </w:p>
        </w:tc>
        <w:tc>
          <w:tcPr>
            <w:tcW w:w="2725" w:type="dxa"/>
            <w:gridSpan w:val="3"/>
            <w:tcBorders>
              <w:top w:val="single" w:sz="4" w:space="0" w:color="auto"/>
              <w:left w:val="single" w:sz="4" w:space="0" w:color="auto"/>
              <w:bottom w:val="nil"/>
              <w:right w:val="nil"/>
            </w:tcBorders>
          </w:tcPr>
          <w:p w14:paraId="52F997E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Sted og dato for rembursens utløp</w:t>
            </w:r>
          </w:p>
        </w:tc>
        <w:tc>
          <w:tcPr>
            <w:tcW w:w="2550" w:type="dxa"/>
            <w:gridSpan w:val="2"/>
            <w:tcBorders>
              <w:top w:val="single" w:sz="4" w:space="0" w:color="auto"/>
              <w:left w:val="single" w:sz="4" w:space="0" w:color="auto"/>
              <w:bottom w:val="nil"/>
              <w:right w:val="nil"/>
            </w:tcBorders>
          </w:tcPr>
          <w:p w14:paraId="52F997EF"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 xml:space="preserve">Rembursen </w:t>
            </w:r>
            <w:r w:rsidR="00AF3130" w:rsidRPr="00424332">
              <w:rPr>
                <w:rFonts w:ascii="Arial Narrow" w:hAnsi="Arial Narrow" w:cs="Arial"/>
                <w:sz w:val="16"/>
                <w:szCs w:val="16"/>
              </w:rPr>
              <w:t>skal være</w:t>
            </w:r>
          </w:p>
        </w:tc>
      </w:tr>
      <w:tr w:rsidR="007C3EE8" w:rsidRPr="00424332" w14:paraId="52F997F4" w14:textId="77777777" w:rsidTr="007C3EE8">
        <w:trPr>
          <w:cantSplit/>
          <w:trHeight w:val="240"/>
        </w:trPr>
        <w:tc>
          <w:tcPr>
            <w:tcW w:w="5272" w:type="dxa"/>
            <w:gridSpan w:val="8"/>
            <w:vMerge/>
            <w:tcBorders>
              <w:top w:val="single" w:sz="4" w:space="0" w:color="auto"/>
              <w:left w:val="nil"/>
              <w:bottom w:val="single" w:sz="4" w:space="0" w:color="auto"/>
              <w:right w:val="single" w:sz="4" w:space="0" w:color="auto"/>
            </w:tcBorders>
          </w:tcPr>
          <w:p w14:paraId="52F997F1" w14:textId="77777777" w:rsidR="007C3EE8" w:rsidRPr="00424332" w:rsidRDefault="007C3EE8" w:rsidP="007C3EE8">
            <w:pPr>
              <w:rPr>
                <w:rFonts w:ascii="Arial Narrow" w:hAnsi="Arial Narrow" w:cs="Arial"/>
                <w:b/>
                <w:bCs/>
                <w:sz w:val="16"/>
                <w:szCs w:val="16"/>
              </w:rPr>
            </w:pPr>
          </w:p>
        </w:tc>
        <w:tc>
          <w:tcPr>
            <w:tcW w:w="2725" w:type="dxa"/>
            <w:gridSpan w:val="3"/>
            <w:tcBorders>
              <w:top w:val="nil"/>
              <w:left w:val="single" w:sz="4" w:space="0" w:color="auto"/>
              <w:bottom w:val="nil"/>
              <w:right w:val="nil"/>
            </w:tcBorders>
          </w:tcPr>
          <w:p w14:paraId="52F997F2"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bookmarkStart w:id="0" w:name="Valinta41"/>
        <w:tc>
          <w:tcPr>
            <w:tcW w:w="2550" w:type="dxa"/>
            <w:gridSpan w:val="2"/>
            <w:tcBorders>
              <w:top w:val="nil"/>
              <w:left w:val="single" w:sz="4" w:space="0" w:color="auto"/>
              <w:bottom w:val="nil"/>
              <w:right w:val="nil"/>
            </w:tcBorders>
          </w:tcPr>
          <w:p w14:paraId="52F997F3"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1"/>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overdragbar</w:t>
            </w:r>
            <w:bookmarkEnd w:id="0"/>
          </w:p>
        </w:tc>
      </w:tr>
      <w:tr w:rsidR="007C3EE8" w:rsidRPr="00424332" w14:paraId="52F997F7" w14:textId="77777777" w:rsidTr="007C3EE8">
        <w:trPr>
          <w:cantSplit/>
        </w:trPr>
        <w:tc>
          <w:tcPr>
            <w:tcW w:w="5272" w:type="dxa"/>
            <w:gridSpan w:val="8"/>
            <w:tcBorders>
              <w:top w:val="single" w:sz="4" w:space="0" w:color="auto"/>
              <w:left w:val="single" w:sz="4" w:space="0" w:color="auto"/>
              <w:bottom w:val="nil"/>
              <w:right w:val="single" w:sz="4" w:space="0" w:color="auto"/>
            </w:tcBorders>
          </w:tcPr>
          <w:p w14:paraId="52F997F5" w14:textId="77777777" w:rsidR="007C3EE8" w:rsidRPr="00424332" w:rsidRDefault="008E7546" w:rsidP="007C3EE8">
            <w:pPr>
              <w:rPr>
                <w:rFonts w:ascii="Arial Narrow" w:hAnsi="Arial Narrow" w:cs="Arial"/>
                <w:sz w:val="16"/>
                <w:szCs w:val="16"/>
              </w:rPr>
            </w:pPr>
            <w:r>
              <w:rPr>
                <w:rFonts w:ascii="Arial Narrow" w:hAnsi="Arial Narrow" w:cs="Arial"/>
                <w:noProof/>
                <w:sz w:val="16"/>
                <w:szCs w:val="16"/>
              </w:rPr>
              <w:t>Kunden</w:t>
            </w:r>
            <w:r w:rsidR="007C3EE8" w:rsidRPr="00424332">
              <w:rPr>
                <w:rFonts w:ascii="Arial Narrow" w:hAnsi="Arial Narrow" w:cs="Arial"/>
                <w:noProof/>
                <w:sz w:val="16"/>
                <w:szCs w:val="16"/>
              </w:rPr>
              <w:t>s navn og adresse</w:t>
            </w:r>
          </w:p>
        </w:tc>
        <w:tc>
          <w:tcPr>
            <w:tcW w:w="5275" w:type="dxa"/>
            <w:gridSpan w:val="5"/>
            <w:tcBorders>
              <w:top w:val="single" w:sz="4" w:space="0" w:color="auto"/>
              <w:left w:val="single" w:sz="4" w:space="0" w:color="auto"/>
              <w:bottom w:val="nil"/>
              <w:right w:val="nil"/>
            </w:tcBorders>
          </w:tcPr>
          <w:p w14:paraId="52F997F6"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Benefisiantens navn og adresse</w:t>
            </w:r>
          </w:p>
        </w:tc>
      </w:tr>
      <w:bookmarkStart w:id="1" w:name="Teksti103"/>
      <w:tr w:rsidR="007C3EE8" w:rsidRPr="00424332" w14:paraId="52F99800" w14:textId="77777777" w:rsidTr="00424332">
        <w:trPr>
          <w:cantSplit/>
          <w:trHeight w:val="747"/>
        </w:trPr>
        <w:tc>
          <w:tcPr>
            <w:tcW w:w="5272" w:type="dxa"/>
            <w:gridSpan w:val="8"/>
            <w:tcBorders>
              <w:top w:val="nil"/>
              <w:left w:val="single" w:sz="4" w:space="0" w:color="auto"/>
              <w:bottom w:val="single" w:sz="4" w:space="0" w:color="auto"/>
              <w:right w:val="single" w:sz="4" w:space="0" w:color="auto"/>
            </w:tcBorders>
          </w:tcPr>
          <w:p w14:paraId="52F997F8"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
          </w:p>
          <w:p w14:paraId="52F997F9"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A"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B" w14:textId="77777777" w:rsidR="007C3EE8" w:rsidRPr="00424332" w:rsidRDefault="007C3EE8" w:rsidP="007C3EE8">
            <w:pPr>
              <w:pStyle w:val="BodyText"/>
              <w:rPr>
                <w:rFonts w:ascii="Arial Narrow" w:hAnsi="Arial Narrow" w:cs="Arial"/>
                <w:sz w:val="16"/>
                <w:szCs w:val="16"/>
              </w:rPr>
            </w:pPr>
          </w:p>
        </w:tc>
        <w:tc>
          <w:tcPr>
            <w:tcW w:w="5275" w:type="dxa"/>
            <w:gridSpan w:val="5"/>
            <w:tcBorders>
              <w:top w:val="nil"/>
              <w:left w:val="single" w:sz="4" w:space="0" w:color="auto"/>
              <w:bottom w:val="single" w:sz="4" w:space="0" w:color="auto"/>
              <w:right w:val="nil"/>
            </w:tcBorders>
          </w:tcPr>
          <w:p w14:paraId="52F997FC"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D"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E"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F" w14:textId="77777777" w:rsidR="007C3EE8" w:rsidRPr="00424332" w:rsidRDefault="007C3EE8" w:rsidP="007C3EE8">
            <w:pPr>
              <w:pStyle w:val="BodyText"/>
              <w:ind w:right="-731"/>
              <w:rPr>
                <w:rFonts w:ascii="Arial Narrow" w:hAnsi="Arial Narrow" w:cs="Arial"/>
                <w:sz w:val="16"/>
                <w:szCs w:val="16"/>
              </w:rPr>
            </w:pPr>
          </w:p>
        </w:tc>
      </w:tr>
      <w:tr w:rsidR="007C3EE8" w:rsidRPr="00424332" w14:paraId="52F99805" w14:textId="77777777" w:rsidTr="00C653A4">
        <w:trPr>
          <w:cantSplit/>
        </w:trPr>
        <w:tc>
          <w:tcPr>
            <w:tcW w:w="2559" w:type="dxa"/>
            <w:gridSpan w:val="4"/>
            <w:tcBorders>
              <w:top w:val="single" w:sz="4" w:space="0" w:color="auto"/>
              <w:left w:val="single" w:sz="4" w:space="0" w:color="auto"/>
              <w:bottom w:val="nil"/>
              <w:right w:val="single" w:sz="4" w:space="0" w:color="auto"/>
            </w:tcBorders>
          </w:tcPr>
          <w:p w14:paraId="52F99801" w14:textId="601D2ABA"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Kontaktperson</w:t>
            </w:r>
          </w:p>
        </w:tc>
        <w:tc>
          <w:tcPr>
            <w:tcW w:w="1093" w:type="dxa"/>
            <w:gridSpan w:val="2"/>
            <w:tcBorders>
              <w:top w:val="single" w:sz="4" w:space="0" w:color="auto"/>
              <w:left w:val="single" w:sz="4" w:space="0" w:color="auto"/>
              <w:bottom w:val="nil"/>
              <w:right w:val="single" w:sz="4" w:space="0" w:color="auto"/>
            </w:tcBorders>
          </w:tcPr>
          <w:p w14:paraId="52F99802"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Telefon</w:t>
            </w:r>
          </w:p>
        </w:tc>
        <w:tc>
          <w:tcPr>
            <w:tcW w:w="1620" w:type="dxa"/>
            <w:gridSpan w:val="2"/>
            <w:tcBorders>
              <w:top w:val="single" w:sz="4" w:space="0" w:color="auto"/>
              <w:left w:val="single" w:sz="4" w:space="0" w:color="auto"/>
              <w:bottom w:val="nil"/>
              <w:right w:val="single" w:sz="4" w:space="0" w:color="auto"/>
            </w:tcBorders>
          </w:tcPr>
          <w:p w14:paraId="52F99803" w14:textId="77777777" w:rsidR="007C3EE8" w:rsidRPr="00424332" w:rsidRDefault="00C653A4" w:rsidP="007C3EE8">
            <w:pPr>
              <w:pStyle w:val="BodyText"/>
              <w:ind w:right="-732"/>
              <w:rPr>
                <w:rFonts w:ascii="Arial Narrow" w:hAnsi="Arial Narrow" w:cs="Arial"/>
                <w:sz w:val="16"/>
                <w:szCs w:val="16"/>
              </w:rPr>
            </w:pPr>
            <w:r>
              <w:rPr>
                <w:rFonts w:ascii="Arial Narrow" w:hAnsi="Arial Narrow" w:cs="Arial"/>
                <w:sz w:val="16"/>
                <w:szCs w:val="16"/>
              </w:rPr>
              <w:t>E-post</w:t>
            </w:r>
          </w:p>
        </w:tc>
        <w:tc>
          <w:tcPr>
            <w:tcW w:w="5275" w:type="dxa"/>
            <w:gridSpan w:val="5"/>
            <w:tcBorders>
              <w:top w:val="single" w:sz="4" w:space="0" w:color="auto"/>
              <w:left w:val="single" w:sz="4" w:space="0" w:color="auto"/>
              <w:bottom w:val="nil"/>
              <w:right w:val="nil"/>
            </w:tcBorders>
          </w:tcPr>
          <w:p w14:paraId="52F9980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Benefisiantens bank (hvis kjent)</w:t>
            </w:r>
          </w:p>
        </w:tc>
      </w:tr>
      <w:bookmarkStart w:id="2" w:name="Teksti112"/>
      <w:tr w:rsidR="007C3EE8" w:rsidRPr="00424332" w14:paraId="52F9980D" w14:textId="77777777" w:rsidTr="00C653A4">
        <w:trPr>
          <w:cantSplit/>
          <w:trHeight w:val="229"/>
        </w:trPr>
        <w:tc>
          <w:tcPr>
            <w:tcW w:w="2559" w:type="dxa"/>
            <w:gridSpan w:val="4"/>
            <w:tcBorders>
              <w:top w:val="nil"/>
              <w:left w:val="single" w:sz="4" w:space="0" w:color="auto"/>
              <w:bottom w:val="single" w:sz="4" w:space="0" w:color="auto"/>
              <w:right w:val="single" w:sz="4" w:space="0" w:color="auto"/>
            </w:tcBorders>
          </w:tcPr>
          <w:p w14:paraId="52F99806"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Teksti112"/>
                  <w:enabled/>
                  <w:calcOnExit w:val="0"/>
                  <w:textInput>
                    <w:maxLength w:val="17"/>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
          </w:p>
        </w:tc>
        <w:tc>
          <w:tcPr>
            <w:tcW w:w="1093" w:type="dxa"/>
            <w:gridSpan w:val="2"/>
            <w:tcBorders>
              <w:top w:val="nil"/>
              <w:left w:val="single" w:sz="4" w:space="0" w:color="auto"/>
              <w:right w:val="single" w:sz="4" w:space="0" w:color="auto"/>
            </w:tcBorders>
          </w:tcPr>
          <w:p w14:paraId="52F99807"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1620" w:type="dxa"/>
            <w:gridSpan w:val="2"/>
            <w:tcBorders>
              <w:top w:val="nil"/>
              <w:left w:val="single" w:sz="4" w:space="0" w:color="auto"/>
              <w:right w:val="single" w:sz="4" w:space="0" w:color="auto"/>
            </w:tcBorders>
          </w:tcPr>
          <w:p w14:paraId="52F99808"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val="restart"/>
            <w:tcBorders>
              <w:top w:val="nil"/>
              <w:left w:val="single" w:sz="4" w:space="0" w:color="auto"/>
              <w:right w:val="nil"/>
            </w:tcBorders>
          </w:tcPr>
          <w:p w14:paraId="52F9980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10" w14:textId="77777777" w:rsidTr="007C3EE8">
        <w:trPr>
          <w:cantSplit/>
          <w:trHeight w:val="170"/>
        </w:trPr>
        <w:tc>
          <w:tcPr>
            <w:tcW w:w="5272" w:type="dxa"/>
            <w:gridSpan w:val="8"/>
            <w:tcBorders>
              <w:top w:val="nil"/>
              <w:left w:val="single" w:sz="4" w:space="0" w:color="auto"/>
              <w:bottom w:val="single" w:sz="4" w:space="0" w:color="auto"/>
              <w:right w:val="single" w:sz="4" w:space="0" w:color="auto"/>
            </w:tcBorders>
          </w:tcPr>
          <w:p w14:paraId="52F9980E"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noProof/>
                <w:sz w:val="16"/>
                <w:szCs w:val="16"/>
              </w:rPr>
              <w:t xml:space="preserve">Foretaksregister NO: </w:t>
            </w:r>
            <w:r w:rsidRPr="00424332">
              <w:rPr>
                <w:rFonts w:ascii="Arial Narrow" w:hAnsi="Arial Narrow" w:cs="Arial"/>
                <w:noProof/>
                <w:sz w:val="16"/>
                <w:szCs w:val="16"/>
              </w:rPr>
              <w:fldChar w:fldCharType="begin">
                <w:ffData>
                  <w:name w:val="Tekst1"/>
                  <w:enabled/>
                  <w:calcOnExit w:val="0"/>
                  <w:textInput/>
                </w:ffData>
              </w:fldChar>
            </w:r>
            <w:bookmarkStart w:id="3" w:name="Tekst1"/>
            <w:r w:rsidRPr="00424332">
              <w:rPr>
                <w:rFonts w:ascii="Arial Narrow" w:hAnsi="Arial Narrow" w:cs="Arial"/>
                <w:noProof/>
                <w:sz w:val="16"/>
                <w:szCs w:val="16"/>
              </w:rPr>
              <w:instrText xml:space="preserve"> FORMTEXT </w:instrText>
            </w:r>
            <w:r w:rsidRPr="00424332">
              <w:rPr>
                <w:rFonts w:ascii="Arial Narrow" w:hAnsi="Arial Narrow" w:cs="Arial"/>
                <w:noProof/>
                <w:sz w:val="16"/>
                <w:szCs w:val="16"/>
              </w:rPr>
            </w:r>
            <w:r w:rsidRPr="00424332">
              <w:rPr>
                <w:rFonts w:ascii="Arial Narrow" w:hAnsi="Arial Narrow" w:cs="Arial"/>
                <w:noProof/>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fldChar w:fldCharType="end"/>
            </w:r>
            <w:bookmarkEnd w:id="3"/>
          </w:p>
        </w:tc>
        <w:tc>
          <w:tcPr>
            <w:tcW w:w="5275" w:type="dxa"/>
            <w:gridSpan w:val="5"/>
            <w:vMerge/>
            <w:tcBorders>
              <w:left w:val="single" w:sz="4" w:space="0" w:color="auto"/>
              <w:right w:val="nil"/>
            </w:tcBorders>
          </w:tcPr>
          <w:p w14:paraId="52F9980F" w14:textId="77777777" w:rsidR="007C3EE8" w:rsidRPr="00424332" w:rsidRDefault="007C3EE8" w:rsidP="007C3EE8">
            <w:pPr>
              <w:rPr>
                <w:rFonts w:ascii="Arial Narrow" w:hAnsi="Arial Narrow" w:cs="Arial"/>
                <w:sz w:val="16"/>
                <w:szCs w:val="16"/>
              </w:rPr>
            </w:pPr>
          </w:p>
        </w:tc>
      </w:tr>
      <w:tr w:rsidR="007C3EE8" w:rsidRPr="00EA170A" w14:paraId="52F99814" w14:textId="77777777" w:rsidTr="007C3EE8">
        <w:trPr>
          <w:cantSplit/>
          <w:trHeight w:val="169"/>
        </w:trPr>
        <w:tc>
          <w:tcPr>
            <w:tcW w:w="2559" w:type="dxa"/>
            <w:gridSpan w:val="4"/>
            <w:tcBorders>
              <w:top w:val="single" w:sz="4" w:space="0" w:color="auto"/>
              <w:left w:val="single" w:sz="4" w:space="0" w:color="auto"/>
              <w:bottom w:val="nil"/>
              <w:right w:val="single" w:sz="4" w:space="0" w:color="auto"/>
            </w:tcBorders>
          </w:tcPr>
          <w:p w14:paraId="52F99811" w14:textId="77777777" w:rsidR="007C3EE8" w:rsidRPr="00424332" w:rsidRDefault="007C3EE8" w:rsidP="007C3EE8">
            <w:pPr>
              <w:pStyle w:val="BodyText"/>
              <w:ind w:right="-732"/>
              <w:rPr>
                <w:rFonts w:ascii="Arial Narrow" w:hAnsi="Arial Narrow" w:cs="Arial"/>
                <w:sz w:val="16"/>
                <w:szCs w:val="16"/>
                <w:lang w:val="en-US"/>
              </w:rPr>
            </w:pPr>
            <w:r w:rsidRPr="00424332">
              <w:rPr>
                <w:rFonts w:ascii="Arial Narrow" w:hAnsi="Arial Narrow" w:cs="Arial"/>
                <w:sz w:val="16"/>
                <w:szCs w:val="16"/>
                <w:lang w:val="en-US"/>
              </w:rPr>
              <w:t>Levering fra (Place of receipt)</w:t>
            </w:r>
          </w:p>
        </w:tc>
        <w:tc>
          <w:tcPr>
            <w:tcW w:w="2713" w:type="dxa"/>
            <w:gridSpan w:val="4"/>
            <w:tcBorders>
              <w:top w:val="single" w:sz="4" w:space="0" w:color="auto"/>
              <w:left w:val="single" w:sz="4" w:space="0" w:color="auto"/>
              <w:bottom w:val="nil"/>
              <w:right w:val="single" w:sz="4" w:space="0" w:color="auto"/>
            </w:tcBorders>
          </w:tcPr>
          <w:p w14:paraId="52F99812" w14:textId="77777777" w:rsidR="007C3EE8" w:rsidRPr="006B5B43" w:rsidRDefault="007C3EE8" w:rsidP="007C3EE8">
            <w:pPr>
              <w:pStyle w:val="BodyText"/>
              <w:ind w:right="-732"/>
              <w:rPr>
                <w:rFonts w:ascii="Arial Narrow" w:hAnsi="Arial Narrow" w:cs="Arial"/>
                <w:sz w:val="16"/>
                <w:szCs w:val="16"/>
                <w:lang w:val="en-US"/>
              </w:rPr>
            </w:pPr>
            <w:r w:rsidRPr="006B5B43">
              <w:rPr>
                <w:rFonts w:ascii="Arial Narrow" w:hAnsi="Arial Narrow" w:cs="Arial"/>
                <w:sz w:val="16"/>
                <w:szCs w:val="16"/>
                <w:lang w:val="en-US"/>
              </w:rPr>
              <w:t>Skipning fra (Port/Airport of loading)</w:t>
            </w:r>
          </w:p>
        </w:tc>
        <w:tc>
          <w:tcPr>
            <w:tcW w:w="5275" w:type="dxa"/>
            <w:gridSpan w:val="5"/>
            <w:vMerge/>
            <w:tcBorders>
              <w:left w:val="single" w:sz="4" w:space="0" w:color="auto"/>
              <w:right w:val="nil"/>
            </w:tcBorders>
          </w:tcPr>
          <w:p w14:paraId="52F99813" w14:textId="77777777" w:rsidR="007C3EE8" w:rsidRPr="006B5B43" w:rsidRDefault="007C3EE8" w:rsidP="007C3EE8">
            <w:pPr>
              <w:rPr>
                <w:rFonts w:ascii="Arial Narrow" w:hAnsi="Arial Narrow" w:cs="Arial"/>
                <w:sz w:val="16"/>
                <w:szCs w:val="16"/>
                <w:lang w:val="en-US"/>
              </w:rPr>
            </w:pPr>
          </w:p>
        </w:tc>
      </w:tr>
      <w:tr w:rsidR="007C3EE8" w:rsidRPr="00424332" w14:paraId="52F9981A" w14:textId="77777777" w:rsidTr="007C3EE8">
        <w:trPr>
          <w:cantSplit/>
          <w:trHeight w:val="353"/>
        </w:trPr>
        <w:tc>
          <w:tcPr>
            <w:tcW w:w="2559" w:type="dxa"/>
            <w:gridSpan w:val="4"/>
            <w:tcBorders>
              <w:top w:val="nil"/>
              <w:left w:val="single" w:sz="4" w:space="0" w:color="auto"/>
              <w:bottom w:val="single" w:sz="4" w:space="0" w:color="auto"/>
              <w:right w:val="single" w:sz="4" w:space="0" w:color="auto"/>
            </w:tcBorders>
          </w:tcPr>
          <w:p w14:paraId="52F99815"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Tekst2"/>
                  <w:enabled/>
                  <w:calcOnExit w:val="0"/>
                  <w:textInput/>
                </w:ffData>
              </w:fldChar>
            </w:r>
            <w:bookmarkStart w:id="4" w:name="Tekst2"/>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4"/>
          </w:p>
          <w:p w14:paraId="52F99816"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Tekst4"/>
                  <w:enabled/>
                  <w:calcOnExit w:val="0"/>
                  <w:textInput/>
                </w:ffData>
              </w:fldChar>
            </w:r>
            <w:bookmarkStart w:id="5" w:name="Tekst4"/>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5"/>
          </w:p>
        </w:tc>
        <w:tc>
          <w:tcPr>
            <w:tcW w:w="2713" w:type="dxa"/>
            <w:gridSpan w:val="4"/>
            <w:tcBorders>
              <w:top w:val="nil"/>
              <w:left w:val="single" w:sz="4" w:space="0" w:color="auto"/>
              <w:bottom w:val="single" w:sz="4" w:space="0" w:color="auto"/>
              <w:right w:val="single" w:sz="4" w:space="0" w:color="auto"/>
            </w:tcBorders>
          </w:tcPr>
          <w:p w14:paraId="52F99817"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Tekst3"/>
                  <w:enabled/>
                  <w:calcOnExit w:val="0"/>
                  <w:textInput/>
                </w:ffData>
              </w:fldChar>
            </w:r>
            <w:bookmarkStart w:id="6" w:name="Tekst3"/>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6"/>
          </w:p>
          <w:p w14:paraId="52F99818"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Tekst5"/>
                  <w:enabled/>
                  <w:calcOnExit w:val="0"/>
                  <w:textInput/>
                </w:ffData>
              </w:fldChar>
            </w:r>
            <w:bookmarkStart w:id="7" w:name="Tekst5"/>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7"/>
          </w:p>
        </w:tc>
        <w:tc>
          <w:tcPr>
            <w:tcW w:w="5275" w:type="dxa"/>
            <w:gridSpan w:val="5"/>
            <w:vMerge/>
            <w:tcBorders>
              <w:left w:val="single" w:sz="4" w:space="0" w:color="auto"/>
              <w:bottom w:val="single" w:sz="4" w:space="0" w:color="auto"/>
              <w:right w:val="nil"/>
            </w:tcBorders>
          </w:tcPr>
          <w:p w14:paraId="52F99819" w14:textId="77777777" w:rsidR="007C3EE8" w:rsidRPr="00424332" w:rsidRDefault="007C3EE8" w:rsidP="007C3EE8">
            <w:pPr>
              <w:rPr>
                <w:rFonts w:ascii="Arial Narrow" w:hAnsi="Arial Narrow" w:cs="Arial"/>
                <w:sz w:val="16"/>
                <w:szCs w:val="16"/>
              </w:rPr>
            </w:pPr>
          </w:p>
        </w:tc>
      </w:tr>
      <w:tr w:rsidR="007C3EE8" w:rsidRPr="00424332" w14:paraId="52F9981F" w14:textId="77777777" w:rsidTr="007C3EE8">
        <w:trPr>
          <w:cantSplit/>
        </w:trPr>
        <w:tc>
          <w:tcPr>
            <w:tcW w:w="2559" w:type="dxa"/>
            <w:gridSpan w:val="4"/>
            <w:tcBorders>
              <w:top w:val="single" w:sz="4" w:space="0" w:color="auto"/>
              <w:left w:val="single" w:sz="4" w:space="0" w:color="auto"/>
              <w:bottom w:val="nil"/>
              <w:right w:val="single" w:sz="4" w:space="0" w:color="auto"/>
            </w:tcBorders>
          </w:tcPr>
          <w:p w14:paraId="52F9981B"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sz w:val="16"/>
                <w:szCs w:val="16"/>
                <w:lang w:val="en-US"/>
              </w:rPr>
              <w:t>Skipning til (Port/Airport of discharge)</w:t>
            </w:r>
          </w:p>
        </w:tc>
        <w:tc>
          <w:tcPr>
            <w:tcW w:w="2713" w:type="dxa"/>
            <w:gridSpan w:val="4"/>
            <w:tcBorders>
              <w:top w:val="single" w:sz="4" w:space="0" w:color="auto"/>
              <w:left w:val="single" w:sz="4" w:space="0" w:color="auto"/>
              <w:bottom w:val="nil"/>
              <w:right w:val="single" w:sz="4" w:space="0" w:color="auto"/>
            </w:tcBorders>
          </w:tcPr>
          <w:p w14:paraId="52F9981C"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noProof/>
                <w:sz w:val="16"/>
                <w:szCs w:val="16"/>
                <w:lang w:val="en-US"/>
              </w:rPr>
              <w:t>Levering til (Place of delivery)</w:t>
            </w:r>
          </w:p>
        </w:tc>
        <w:tc>
          <w:tcPr>
            <w:tcW w:w="2725" w:type="dxa"/>
            <w:gridSpan w:val="3"/>
            <w:tcBorders>
              <w:top w:val="single" w:sz="4" w:space="0" w:color="auto"/>
              <w:left w:val="single" w:sz="4" w:space="0" w:color="auto"/>
              <w:bottom w:val="nil"/>
              <w:right w:val="single" w:sz="4" w:space="0" w:color="auto"/>
            </w:tcBorders>
          </w:tcPr>
          <w:p w14:paraId="52F9981D"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Valutasort og beløp</w:t>
            </w:r>
          </w:p>
        </w:tc>
        <w:tc>
          <w:tcPr>
            <w:tcW w:w="2550" w:type="dxa"/>
            <w:gridSpan w:val="2"/>
            <w:tcBorders>
              <w:top w:val="single" w:sz="4" w:space="0" w:color="auto"/>
              <w:left w:val="single" w:sz="4" w:space="0" w:color="auto"/>
              <w:bottom w:val="nil"/>
              <w:right w:val="nil"/>
            </w:tcBorders>
          </w:tcPr>
          <w:p w14:paraId="52F9981E"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Toleranse (hvis i tilfelle)</w:t>
            </w:r>
          </w:p>
        </w:tc>
      </w:tr>
      <w:tr w:rsidR="007C3EE8" w:rsidRPr="00424332" w14:paraId="52F99826" w14:textId="77777777" w:rsidTr="007C3EE8">
        <w:trPr>
          <w:cantSplit/>
        </w:trPr>
        <w:tc>
          <w:tcPr>
            <w:tcW w:w="2559" w:type="dxa"/>
            <w:gridSpan w:val="4"/>
            <w:tcBorders>
              <w:top w:val="nil"/>
              <w:left w:val="single" w:sz="4" w:space="0" w:color="auto"/>
              <w:bottom w:val="single" w:sz="4" w:space="0" w:color="auto"/>
              <w:right w:val="single" w:sz="4" w:space="0" w:color="auto"/>
            </w:tcBorders>
          </w:tcPr>
          <w:p w14:paraId="52F99820"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21"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713" w:type="dxa"/>
            <w:gridSpan w:val="4"/>
            <w:tcBorders>
              <w:top w:val="nil"/>
              <w:left w:val="single" w:sz="4" w:space="0" w:color="auto"/>
              <w:bottom w:val="single" w:sz="4" w:space="0" w:color="auto"/>
              <w:right w:val="single" w:sz="4" w:space="0" w:color="auto"/>
            </w:tcBorders>
          </w:tcPr>
          <w:p w14:paraId="52F99822"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23"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725" w:type="dxa"/>
            <w:gridSpan w:val="3"/>
            <w:tcBorders>
              <w:top w:val="nil"/>
              <w:left w:val="single" w:sz="4" w:space="0" w:color="auto"/>
              <w:bottom w:val="single" w:sz="4" w:space="0" w:color="auto"/>
              <w:right w:val="single" w:sz="4" w:space="0" w:color="auto"/>
            </w:tcBorders>
          </w:tcPr>
          <w:p w14:paraId="52F99824"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550" w:type="dxa"/>
            <w:gridSpan w:val="2"/>
            <w:tcBorders>
              <w:top w:val="nil"/>
              <w:left w:val="single" w:sz="4" w:space="0" w:color="auto"/>
              <w:bottom w:val="single" w:sz="4" w:space="0" w:color="auto"/>
              <w:right w:val="nil"/>
            </w:tcBorders>
          </w:tcPr>
          <w:p w14:paraId="52F99825"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1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r>
      <w:tr w:rsidR="007C3EE8" w:rsidRPr="00424332" w14:paraId="52F9982A" w14:textId="77777777" w:rsidTr="007C3EE8">
        <w:trPr>
          <w:cantSplit/>
        </w:trPr>
        <w:tc>
          <w:tcPr>
            <w:tcW w:w="2559" w:type="dxa"/>
            <w:gridSpan w:val="4"/>
            <w:tcBorders>
              <w:top w:val="single" w:sz="4" w:space="0" w:color="auto"/>
              <w:left w:val="single" w:sz="4" w:space="0" w:color="auto"/>
              <w:bottom w:val="nil"/>
              <w:right w:val="single" w:sz="4" w:space="0" w:color="auto"/>
            </w:tcBorders>
          </w:tcPr>
          <w:p w14:paraId="52F99827"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Delforsendelse</w:t>
            </w:r>
          </w:p>
        </w:tc>
        <w:tc>
          <w:tcPr>
            <w:tcW w:w="2713" w:type="dxa"/>
            <w:gridSpan w:val="4"/>
            <w:tcBorders>
              <w:top w:val="single" w:sz="4" w:space="0" w:color="auto"/>
              <w:left w:val="single" w:sz="4" w:space="0" w:color="auto"/>
              <w:bottom w:val="nil"/>
              <w:right w:val="single" w:sz="4" w:space="0" w:color="auto"/>
            </w:tcBorders>
          </w:tcPr>
          <w:p w14:paraId="52F99828"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t>Omlastning</w:t>
            </w:r>
          </w:p>
        </w:tc>
        <w:tc>
          <w:tcPr>
            <w:tcW w:w="5275" w:type="dxa"/>
            <w:gridSpan w:val="5"/>
            <w:tcBorders>
              <w:top w:val="single" w:sz="4" w:space="0" w:color="auto"/>
              <w:left w:val="single" w:sz="4" w:space="0" w:color="auto"/>
              <w:bottom w:val="nil"/>
              <w:right w:val="nil"/>
            </w:tcBorders>
          </w:tcPr>
          <w:p w14:paraId="52F99829"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Benefisianten skal motta betaling:</w:t>
            </w:r>
          </w:p>
        </w:tc>
      </w:tr>
      <w:tr w:rsidR="007C3EE8" w:rsidRPr="00424332" w14:paraId="52F99833" w14:textId="77777777" w:rsidTr="007C3EE8">
        <w:trPr>
          <w:cantSplit/>
          <w:trHeight w:val="338"/>
        </w:trPr>
        <w:tc>
          <w:tcPr>
            <w:tcW w:w="1305" w:type="dxa"/>
            <w:gridSpan w:val="2"/>
            <w:tcBorders>
              <w:top w:val="nil"/>
              <w:left w:val="single" w:sz="4" w:space="0" w:color="auto"/>
              <w:bottom w:val="single" w:sz="4" w:space="0" w:color="auto"/>
              <w:right w:val="nil"/>
            </w:tcBorders>
          </w:tcPr>
          <w:p w14:paraId="52F9982B"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tillatt</w:t>
            </w:r>
            <w:r w:rsidRPr="00424332">
              <w:rPr>
                <w:rFonts w:ascii="Arial Narrow" w:hAnsi="Arial Narrow" w:cs="Arial"/>
                <w:noProof/>
                <w:sz w:val="16"/>
                <w:szCs w:val="16"/>
              </w:rPr>
              <w:t xml:space="preserve"> </w:t>
            </w:r>
          </w:p>
        </w:tc>
        <w:tc>
          <w:tcPr>
            <w:tcW w:w="1254" w:type="dxa"/>
            <w:gridSpan w:val="2"/>
            <w:tcBorders>
              <w:top w:val="nil"/>
              <w:left w:val="nil"/>
              <w:bottom w:val="single" w:sz="4" w:space="0" w:color="auto"/>
              <w:right w:val="single" w:sz="4" w:space="0" w:color="auto"/>
            </w:tcBorders>
          </w:tcPr>
          <w:p w14:paraId="52F9982C"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tillatt</w:t>
            </w:r>
          </w:p>
        </w:tc>
        <w:tc>
          <w:tcPr>
            <w:tcW w:w="1311" w:type="dxa"/>
            <w:gridSpan w:val="3"/>
            <w:tcBorders>
              <w:top w:val="nil"/>
              <w:left w:val="single" w:sz="4" w:space="0" w:color="auto"/>
              <w:bottom w:val="single" w:sz="4" w:space="0" w:color="auto"/>
              <w:right w:val="nil"/>
            </w:tcBorders>
          </w:tcPr>
          <w:p w14:paraId="52F9982D"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tillatt</w:t>
            </w:r>
            <w:r w:rsidRPr="00424332">
              <w:rPr>
                <w:rFonts w:ascii="Arial Narrow" w:hAnsi="Arial Narrow" w:cs="Arial"/>
                <w:noProof/>
                <w:sz w:val="16"/>
                <w:szCs w:val="16"/>
              </w:rPr>
              <w:t xml:space="preserve"> </w:t>
            </w:r>
          </w:p>
        </w:tc>
        <w:tc>
          <w:tcPr>
            <w:tcW w:w="1402" w:type="dxa"/>
            <w:tcBorders>
              <w:top w:val="nil"/>
              <w:left w:val="nil"/>
              <w:bottom w:val="single" w:sz="4" w:space="0" w:color="auto"/>
              <w:right w:val="single" w:sz="4" w:space="0" w:color="auto"/>
            </w:tcBorders>
          </w:tcPr>
          <w:p w14:paraId="52F9982E"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tillatt</w:t>
            </w:r>
          </w:p>
        </w:tc>
        <w:tc>
          <w:tcPr>
            <w:tcW w:w="2725" w:type="dxa"/>
            <w:gridSpan w:val="3"/>
            <w:tcBorders>
              <w:top w:val="nil"/>
              <w:left w:val="single" w:sz="4" w:space="0" w:color="auto"/>
              <w:bottom w:val="nil"/>
              <w:right w:val="nil"/>
            </w:tcBorders>
          </w:tcPr>
          <w:p w14:paraId="60682712" w14:textId="77777777" w:rsidR="00BA17D8"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Valinta42"/>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ved presentasjon av dokumenter </w:t>
            </w:r>
          </w:p>
          <w:p w14:paraId="52F9982F" w14:textId="16AFD8A6" w:rsidR="007C3EE8" w:rsidRPr="00424332" w:rsidRDefault="007C3EE8"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Valinta43"/>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ved forfall</w:t>
            </w:r>
            <w:bookmarkStart w:id="8" w:name="Teksti113"/>
            <w:r w:rsidRPr="00424332">
              <w:rPr>
                <w:rFonts w:ascii="Arial Narrow" w:hAnsi="Arial Narrow" w:cs="Arial"/>
                <w:sz w:val="16"/>
                <w:szCs w:val="16"/>
              </w:rPr>
              <w:fldChar w:fldCharType="begin">
                <w:ffData>
                  <w:name w:val="Teksti113"/>
                  <w:enabled/>
                  <w:calcOnExit w:val="0"/>
                  <w:textInput>
                    <w:maxLength w:val="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dager etter</w:t>
            </w:r>
            <w:bookmarkEnd w:id="8"/>
          </w:p>
        </w:tc>
        <w:tc>
          <w:tcPr>
            <w:tcW w:w="2550" w:type="dxa"/>
            <w:gridSpan w:val="2"/>
            <w:vMerge w:val="restart"/>
            <w:tcBorders>
              <w:top w:val="nil"/>
              <w:left w:val="nil"/>
              <w:bottom w:val="single" w:sz="4" w:space="0" w:color="auto"/>
              <w:right w:val="nil"/>
            </w:tcBorders>
          </w:tcPr>
          <w:p w14:paraId="58ACCC7D" w14:textId="77777777" w:rsidR="00BA17D8" w:rsidRDefault="00BA17D8" w:rsidP="007C3EE8">
            <w:pPr>
              <w:pStyle w:val="BodyText"/>
              <w:ind w:right="-732"/>
              <w:rPr>
                <w:rFonts w:ascii="Arial Narrow" w:hAnsi="Arial Narrow" w:cs="Arial"/>
                <w:sz w:val="16"/>
                <w:szCs w:val="16"/>
              </w:rPr>
            </w:pPr>
          </w:p>
          <w:p w14:paraId="52F99830" w14:textId="73171C7D"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forsendelse</w:t>
            </w:r>
          </w:p>
          <w:p w14:paraId="52F99831"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presentasjon av dokumenter</w:t>
            </w:r>
          </w:p>
          <w:p w14:paraId="52F99832"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annet</w:t>
            </w:r>
            <w:r w:rsidRPr="00424332">
              <w:rPr>
                <w:rFonts w:ascii="Arial Narrow" w:hAnsi="Arial Narrow" w:cs="Arial"/>
                <w:noProof/>
                <w:sz w:val="16"/>
                <w:szCs w:val="16"/>
              </w:rPr>
              <w:t>:</w:t>
            </w:r>
            <w:r w:rsidRPr="00424332">
              <w:rPr>
                <w:rFonts w:ascii="Arial Narrow" w:hAnsi="Arial Narrow" w:cs="Arial"/>
                <w:sz w:val="16"/>
                <w:szCs w:val="16"/>
              </w:rPr>
              <w:t xml:space="preserve"> </w:t>
            </w:r>
            <w:bookmarkStart w:id="9" w:name="Teksti114"/>
            <w:r w:rsidRPr="00424332">
              <w:rPr>
                <w:rFonts w:ascii="Arial Narrow" w:hAnsi="Arial Narrow" w:cs="Arial"/>
                <w:sz w:val="16"/>
                <w:szCs w:val="16"/>
              </w:rPr>
              <w:fldChar w:fldCharType="begin">
                <w:ffData>
                  <w:name w:val="Teksti114"/>
                  <w:enabled/>
                  <w:calcOnExit w:val="0"/>
                  <w:textInput>
                    <w:maxLength w:val="14"/>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9"/>
          </w:p>
        </w:tc>
      </w:tr>
      <w:tr w:rsidR="007C3EE8" w:rsidRPr="00424332" w14:paraId="52F99837" w14:textId="77777777" w:rsidTr="007C3EE8">
        <w:trPr>
          <w:cantSplit/>
          <w:trHeight w:val="165"/>
        </w:trPr>
        <w:tc>
          <w:tcPr>
            <w:tcW w:w="5272" w:type="dxa"/>
            <w:gridSpan w:val="8"/>
            <w:tcBorders>
              <w:top w:val="single" w:sz="4" w:space="0" w:color="auto"/>
              <w:left w:val="single" w:sz="4" w:space="0" w:color="auto"/>
              <w:bottom w:val="nil"/>
              <w:right w:val="single" w:sz="4" w:space="0" w:color="auto"/>
            </w:tcBorders>
          </w:tcPr>
          <w:p w14:paraId="52F99834" w14:textId="54354D14"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Leveringsbetingelser (Incoterms 20</w:t>
            </w:r>
            <w:r w:rsidR="00BA17D8">
              <w:rPr>
                <w:rFonts w:ascii="Arial Narrow" w:hAnsi="Arial Narrow" w:cs="Arial"/>
                <w:noProof/>
                <w:sz w:val="16"/>
                <w:szCs w:val="16"/>
              </w:rPr>
              <w:t>2</w:t>
            </w:r>
            <w:r w:rsidRPr="00424332">
              <w:rPr>
                <w:rFonts w:ascii="Arial Narrow" w:hAnsi="Arial Narrow" w:cs="Arial"/>
                <w:noProof/>
                <w:sz w:val="16"/>
                <w:szCs w:val="16"/>
              </w:rPr>
              <w:t>0)</w:t>
            </w:r>
          </w:p>
        </w:tc>
        <w:tc>
          <w:tcPr>
            <w:tcW w:w="2725" w:type="dxa"/>
            <w:gridSpan w:val="3"/>
            <w:tcBorders>
              <w:top w:val="nil"/>
              <w:left w:val="single" w:sz="4" w:space="0" w:color="auto"/>
              <w:bottom w:val="nil"/>
              <w:right w:val="nil"/>
            </w:tcBorders>
          </w:tcPr>
          <w:p w14:paraId="52F99835" w14:textId="77777777" w:rsidR="007C3EE8" w:rsidRPr="00424332" w:rsidRDefault="007C3EE8" w:rsidP="007C3EE8">
            <w:pPr>
              <w:pStyle w:val="BodyText"/>
              <w:rPr>
                <w:rFonts w:ascii="Arial Narrow" w:hAnsi="Arial Narrow" w:cs="Arial"/>
                <w:sz w:val="16"/>
                <w:szCs w:val="16"/>
              </w:rPr>
            </w:pPr>
          </w:p>
        </w:tc>
        <w:tc>
          <w:tcPr>
            <w:tcW w:w="2550" w:type="dxa"/>
            <w:gridSpan w:val="2"/>
            <w:vMerge/>
            <w:tcBorders>
              <w:top w:val="single" w:sz="4" w:space="0" w:color="auto"/>
              <w:left w:val="nil"/>
              <w:bottom w:val="single" w:sz="4" w:space="0" w:color="auto"/>
              <w:right w:val="nil"/>
            </w:tcBorders>
          </w:tcPr>
          <w:p w14:paraId="52F99836" w14:textId="77777777" w:rsidR="007C3EE8" w:rsidRPr="00424332" w:rsidRDefault="007C3EE8" w:rsidP="007C3EE8">
            <w:pPr>
              <w:pStyle w:val="BodyText"/>
              <w:ind w:right="-732"/>
              <w:rPr>
                <w:rFonts w:ascii="Arial Narrow" w:hAnsi="Arial Narrow" w:cs="Arial"/>
                <w:sz w:val="16"/>
                <w:szCs w:val="16"/>
              </w:rPr>
            </w:pPr>
          </w:p>
        </w:tc>
      </w:tr>
      <w:tr w:rsidR="007C3EE8" w:rsidRPr="00424332" w14:paraId="52F99841" w14:textId="77777777" w:rsidTr="007C3EE8">
        <w:trPr>
          <w:cantSplit/>
          <w:trHeight w:val="165"/>
        </w:trPr>
        <w:tc>
          <w:tcPr>
            <w:tcW w:w="1305" w:type="dxa"/>
            <w:gridSpan w:val="2"/>
            <w:tcBorders>
              <w:top w:val="nil"/>
              <w:left w:val="single" w:sz="4" w:space="0" w:color="auto"/>
              <w:bottom w:val="single" w:sz="4" w:space="0" w:color="auto"/>
              <w:right w:val="nil"/>
            </w:tcBorders>
          </w:tcPr>
          <w:p w14:paraId="52F99838"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CIP</w:t>
            </w:r>
          </w:p>
          <w:p w14:paraId="52F99839"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CIF</w:t>
            </w:r>
          </w:p>
        </w:tc>
        <w:tc>
          <w:tcPr>
            <w:tcW w:w="1254" w:type="dxa"/>
            <w:gridSpan w:val="2"/>
            <w:tcBorders>
              <w:top w:val="nil"/>
              <w:left w:val="nil"/>
              <w:bottom w:val="single" w:sz="4" w:space="0" w:color="auto"/>
              <w:right w:val="nil"/>
            </w:tcBorders>
          </w:tcPr>
          <w:p w14:paraId="52F9983A"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CPT</w:t>
            </w:r>
          </w:p>
          <w:p w14:paraId="52F9983B"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CFR</w:t>
            </w:r>
          </w:p>
        </w:tc>
        <w:tc>
          <w:tcPr>
            <w:tcW w:w="1311" w:type="dxa"/>
            <w:gridSpan w:val="3"/>
            <w:tcBorders>
              <w:top w:val="nil"/>
              <w:left w:val="nil"/>
              <w:bottom w:val="single" w:sz="4" w:space="0" w:color="auto"/>
              <w:right w:val="nil"/>
            </w:tcBorders>
          </w:tcPr>
          <w:p w14:paraId="52F9983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FCA</w:t>
            </w:r>
          </w:p>
          <w:p w14:paraId="52F9983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FOB</w:t>
            </w:r>
          </w:p>
        </w:tc>
        <w:tc>
          <w:tcPr>
            <w:tcW w:w="1402" w:type="dxa"/>
            <w:tcBorders>
              <w:top w:val="nil"/>
              <w:left w:val="nil"/>
              <w:bottom w:val="single" w:sz="4" w:space="0" w:color="auto"/>
              <w:right w:val="single" w:sz="4" w:space="0" w:color="auto"/>
            </w:tcBorders>
          </w:tcPr>
          <w:p w14:paraId="52F9983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Start w:id="10" w:name="Teksti117"/>
            <w:r w:rsidRPr="00424332">
              <w:rPr>
                <w:rFonts w:ascii="Arial Narrow" w:hAnsi="Arial Narrow" w:cs="Arial"/>
                <w:sz w:val="16"/>
                <w:szCs w:val="16"/>
              </w:rPr>
              <w:fldChar w:fldCharType="begin">
                <w:ffData>
                  <w:name w:val="Teksti117"/>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0"/>
          </w:p>
        </w:tc>
        <w:tc>
          <w:tcPr>
            <w:tcW w:w="2725" w:type="dxa"/>
            <w:gridSpan w:val="3"/>
            <w:tcBorders>
              <w:top w:val="nil"/>
              <w:left w:val="single" w:sz="4" w:space="0" w:color="auto"/>
              <w:bottom w:val="single" w:sz="4" w:space="0" w:color="auto"/>
              <w:right w:val="nil"/>
            </w:tcBorders>
          </w:tcPr>
          <w:p w14:paraId="52F9983F" w14:textId="77777777" w:rsidR="007C3EE8" w:rsidRPr="00424332" w:rsidRDefault="007C3EE8" w:rsidP="007C3EE8">
            <w:pPr>
              <w:rPr>
                <w:rFonts w:ascii="Arial Narrow" w:hAnsi="Arial Narrow" w:cs="Arial"/>
                <w:sz w:val="16"/>
                <w:szCs w:val="16"/>
              </w:rPr>
            </w:pPr>
          </w:p>
        </w:tc>
        <w:tc>
          <w:tcPr>
            <w:tcW w:w="2550" w:type="dxa"/>
            <w:gridSpan w:val="2"/>
            <w:vMerge/>
            <w:tcBorders>
              <w:top w:val="single" w:sz="4" w:space="0" w:color="auto"/>
              <w:left w:val="nil"/>
              <w:bottom w:val="single" w:sz="4" w:space="0" w:color="auto"/>
              <w:right w:val="nil"/>
            </w:tcBorders>
          </w:tcPr>
          <w:p w14:paraId="52F99840" w14:textId="77777777" w:rsidR="007C3EE8" w:rsidRPr="00424332" w:rsidRDefault="007C3EE8" w:rsidP="007C3EE8">
            <w:pPr>
              <w:pStyle w:val="BodyText"/>
              <w:ind w:right="-732"/>
              <w:rPr>
                <w:rFonts w:ascii="Arial Narrow" w:hAnsi="Arial Narrow" w:cs="Arial"/>
                <w:sz w:val="16"/>
                <w:szCs w:val="16"/>
              </w:rPr>
            </w:pPr>
          </w:p>
        </w:tc>
      </w:tr>
      <w:tr w:rsidR="007C3EE8" w:rsidRPr="00424332" w14:paraId="52F99845" w14:textId="77777777" w:rsidTr="007C3EE8">
        <w:trPr>
          <w:cantSplit/>
          <w:trHeight w:val="210"/>
        </w:trPr>
        <w:tc>
          <w:tcPr>
            <w:tcW w:w="2559" w:type="dxa"/>
            <w:gridSpan w:val="4"/>
            <w:tcBorders>
              <w:top w:val="single" w:sz="4" w:space="0" w:color="auto"/>
              <w:left w:val="single" w:sz="4" w:space="0" w:color="auto"/>
              <w:bottom w:val="nil"/>
              <w:right w:val="single" w:sz="4" w:space="0" w:color="auto"/>
            </w:tcBorders>
          </w:tcPr>
          <w:p w14:paraId="52F99842"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noProof/>
                <w:sz w:val="16"/>
                <w:szCs w:val="16"/>
              </w:rPr>
              <w:t>Sted  (leveringsbetingelser)</w:t>
            </w:r>
          </w:p>
        </w:tc>
        <w:tc>
          <w:tcPr>
            <w:tcW w:w="2713" w:type="dxa"/>
            <w:gridSpan w:val="4"/>
            <w:tcBorders>
              <w:top w:val="single" w:sz="4" w:space="0" w:color="auto"/>
              <w:left w:val="single" w:sz="4" w:space="0" w:color="auto"/>
              <w:bottom w:val="nil"/>
              <w:right w:val="single" w:sz="4" w:space="0" w:color="auto"/>
            </w:tcBorders>
          </w:tcPr>
          <w:p w14:paraId="52F99843"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noProof/>
                <w:sz w:val="16"/>
                <w:szCs w:val="16"/>
              </w:rPr>
              <w:t xml:space="preserve">Siste forsendelsesdato </w:t>
            </w:r>
          </w:p>
        </w:tc>
        <w:tc>
          <w:tcPr>
            <w:tcW w:w="5275" w:type="dxa"/>
            <w:gridSpan w:val="5"/>
            <w:tcBorders>
              <w:top w:val="single" w:sz="4" w:space="0" w:color="auto"/>
              <w:left w:val="single" w:sz="4" w:space="0" w:color="auto"/>
              <w:bottom w:val="nil"/>
              <w:right w:val="nil"/>
            </w:tcBorders>
          </w:tcPr>
          <w:p w14:paraId="52F99844"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noProof/>
                <w:sz w:val="16"/>
                <w:szCs w:val="16"/>
              </w:rPr>
              <w:t>Bekreftelse av rembursen:</w:t>
            </w:r>
          </w:p>
        </w:tc>
      </w:tr>
      <w:bookmarkStart w:id="11" w:name="Teksti119"/>
      <w:tr w:rsidR="007C3EE8" w:rsidRPr="00424332" w14:paraId="52F9984B" w14:textId="77777777" w:rsidTr="007C3EE8">
        <w:trPr>
          <w:cantSplit/>
          <w:trHeight w:val="210"/>
        </w:trPr>
        <w:tc>
          <w:tcPr>
            <w:tcW w:w="2559" w:type="dxa"/>
            <w:gridSpan w:val="4"/>
            <w:tcBorders>
              <w:top w:val="nil"/>
              <w:left w:val="single" w:sz="4" w:space="0" w:color="auto"/>
              <w:bottom w:val="single" w:sz="4" w:space="0" w:color="auto"/>
              <w:right w:val="single" w:sz="4" w:space="0" w:color="auto"/>
            </w:tcBorders>
          </w:tcPr>
          <w:p w14:paraId="52F99846"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Teksti119"/>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1"/>
          </w:p>
        </w:tc>
        <w:tc>
          <w:tcPr>
            <w:tcW w:w="2713" w:type="dxa"/>
            <w:gridSpan w:val="4"/>
            <w:tcBorders>
              <w:top w:val="nil"/>
              <w:left w:val="single" w:sz="4" w:space="0" w:color="auto"/>
              <w:bottom w:val="single" w:sz="4" w:space="0" w:color="auto"/>
              <w:right w:val="single" w:sz="4" w:space="0" w:color="auto"/>
            </w:tcBorders>
          </w:tcPr>
          <w:p w14:paraId="52F99847"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1220" w:type="dxa"/>
            <w:gridSpan w:val="2"/>
            <w:tcBorders>
              <w:top w:val="nil"/>
              <w:left w:val="single" w:sz="4" w:space="0" w:color="auto"/>
              <w:bottom w:val="single" w:sz="4" w:space="0" w:color="auto"/>
              <w:right w:val="nil"/>
            </w:tcBorders>
          </w:tcPr>
          <w:p w14:paraId="52F99848"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3"/>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 xml:space="preserve">anmodet     </w:t>
            </w:r>
          </w:p>
        </w:tc>
        <w:tc>
          <w:tcPr>
            <w:tcW w:w="1505" w:type="dxa"/>
            <w:tcBorders>
              <w:top w:val="nil"/>
              <w:left w:val="nil"/>
              <w:bottom w:val="single" w:sz="4" w:space="0" w:color="auto"/>
              <w:right w:val="nil"/>
            </w:tcBorders>
          </w:tcPr>
          <w:p w14:paraId="52F9984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anmodet</w:t>
            </w:r>
          </w:p>
        </w:tc>
        <w:tc>
          <w:tcPr>
            <w:tcW w:w="2550" w:type="dxa"/>
            <w:gridSpan w:val="2"/>
            <w:tcBorders>
              <w:top w:val="nil"/>
              <w:left w:val="nil"/>
              <w:bottom w:val="single" w:sz="4" w:space="0" w:color="auto"/>
              <w:right w:val="nil"/>
            </w:tcBorders>
          </w:tcPr>
          <w:p w14:paraId="52F9984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7"/>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kan tilføye</w:t>
            </w:r>
          </w:p>
        </w:tc>
      </w:tr>
      <w:tr w:rsidR="007C3EE8" w:rsidRPr="00424332" w14:paraId="52F9984D" w14:textId="77777777" w:rsidTr="007C3EE8">
        <w:tc>
          <w:tcPr>
            <w:tcW w:w="10547" w:type="dxa"/>
            <w:gridSpan w:val="13"/>
            <w:tcBorders>
              <w:top w:val="single" w:sz="4" w:space="0" w:color="auto"/>
              <w:left w:val="single" w:sz="4" w:space="0" w:color="auto"/>
              <w:bottom w:val="nil"/>
              <w:right w:val="nil"/>
            </w:tcBorders>
          </w:tcPr>
          <w:p w14:paraId="52F9984C"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Generell varebeskrivelse uten alle detaljer, men med henvisning til proformafaktura eller ordrenr., inkludert antall/volum/vekt tolerance(hvis i tilfelle)</w:t>
            </w:r>
          </w:p>
        </w:tc>
      </w:tr>
      <w:tr w:rsidR="007C3EE8" w:rsidRPr="00424332" w14:paraId="52F99850" w14:textId="77777777" w:rsidTr="00424332">
        <w:trPr>
          <w:trHeight w:val="500"/>
        </w:trPr>
        <w:tc>
          <w:tcPr>
            <w:tcW w:w="10547" w:type="dxa"/>
            <w:gridSpan w:val="13"/>
            <w:tcBorders>
              <w:top w:val="nil"/>
              <w:left w:val="single" w:sz="4" w:space="0" w:color="auto"/>
              <w:bottom w:val="single" w:sz="4" w:space="0" w:color="auto"/>
              <w:right w:val="nil"/>
            </w:tcBorders>
          </w:tcPr>
          <w:p w14:paraId="52F9984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4F" w14:textId="77777777" w:rsidR="007C3EE8" w:rsidRPr="00424332" w:rsidRDefault="007C3EE8" w:rsidP="007C3EE8">
            <w:pPr>
              <w:rPr>
                <w:rFonts w:ascii="Arial Narrow" w:hAnsi="Arial Narrow" w:cs="Arial"/>
                <w:sz w:val="16"/>
                <w:szCs w:val="16"/>
              </w:rPr>
            </w:pPr>
          </w:p>
        </w:tc>
      </w:tr>
      <w:tr w:rsidR="007C3EE8" w:rsidRPr="00424332" w14:paraId="52F99852" w14:textId="77777777" w:rsidTr="007C3EE8">
        <w:trPr>
          <w:cantSplit/>
          <w:trHeight w:val="77"/>
        </w:trPr>
        <w:tc>
          <w:tcPr>
            <w:tcW w:w="10547" w:type="dxa"/>
            <w:gridSpan w:val="13"/>
            <w:tcBorders>
              <w:top w:val="single" w:sz="4" w:space="0" w:color="auto"/>
              <w:left w:val="single" w:sz="4" w:space="0" w:color="auto"/>
              <w:bottom w:val="nil"/>
              <w:right w:val="nil"/>
            </w:tcBorders>
          </w:tcPr>
          <w:p w14:paraId="52F99851" w14:textId="77777777" w:rsidR="007C3EE8" w:rsidRPr="00424332" w:rsidRDefault="007C3EE8" w:rsidP="007C3EE8">
            <w:pPr>
              <w:rPr>
                <w:rFonts w:ascii="Arial Narrow" w:hAnsi="Arial Narrow" w:cs="Arial"/>
                <w:b/>
                <w:bCs/>
                <w:sz w:val="16"/>
                <w:szCs w:val="16"/>
              </w:rPr>
            </w:pPr>
            <w:r w:rsidRPr="00424332">
              <w:rPr>
                <w:rFonts w:ascii="Arial Narrow" w:hAnsi="Arial Narrow" w:cs="Arial"/>
                <w:b/>
                <w:bCs/>
                <w:sz w:val="16"/>
                <w:szCs w:val="16"/>
              </w:rPr>
              <w:t>De forlangte dokumenter skal presenter</w:t>
            </w:r>
            <w:r w:rsidR="00CF2C72">
              <w:rPr>
                <w:rFonts w:ascii="Arial Narrow" w:hAnsi="Arial Narrow" w:cs="Arial"/>
                <w:b/>
                <w:bCs/>
                <w:sz w:val="16"/>
                <w:szCs w:val="16"/>
              </w:rPr>
              <w:t>e</w:t>
            </w:r>
            <w:r w:rsidRPr="00424332">
              <w:rPr>
                <w:rFonts w:ascii="Arial Narrow" w:hAnsi="Arial Narrow" w:cs="Arial"/>
                <w:b/>
                <w:bCs/>
                <w:sz w:val="16"/>
                <w:szCs w:val="16"/>
              </w:rPr>
              <w:t>s ikke senere enn</w:t>
            </w:r>
            <w:r w:rsidRPr="00424332">
              <w:rPr>
                <w:rFonts w:ascii="Arial Narrow" w:hAnsi="Arial Narrow" w:cs="Arial"/>
                <w:sz w:val="16"/>
                <w:szCs w:val="16"/>
              </w:rPr>
              <w:t xml:space="preserve"> </w:t>
            </w:r>
            <w:bookmarkStart w:id="12" w:name="Teksti122"/>
            <w:r w:rsidRPr="00424332">
              <w:rPr>
                <w:rFonts w:ascii="Arial Narrow" w:hAnsi="Arial Narrow" w:cs="Arial"/>
                <w:sz w:val="16"/>
                <w:szCs w:val="16"/>
                <w:u w:val="single"/>
              </w:rPr>
              <w:fldChar w:fldCharType="begin">
                <w:ffData>
                  <w:name w:val="Teksti122"/>
                  <w:enabled/>
                  <w:calcOnExit w:val="0"/>
                  <w:textInput>
                    <w:maxLength w:val="5"/>
                  </w:textInput>
                </w:ffData>
              </w:fldChar>
            </w:r>
            <w:r w:rsidRPr="00424332">
              <w:rPr>
                <w:rFonts w:ascii="Arial Narrow" w:hAnsi="Arial Narrow" w:cs="Arial"/>
                <w:sz w:val="16"/>
                <w:szCs w:val="16"/>
                <w:u w:val="single"/>
              </w:rPr>
              <w:instrText xml:space="preserve"> FORMTEXT </w:instrText>
            </w:r>
            <w:r w:rsidRPr="00424332">
              <w:rPr>
                <w:rFonts w:ascii="Arial Narrow" w:hAnsi="Arial Narrow" w:cs="Arial"/>
                <w:sz w:val="16"/>
                <w:szCs w:val="16"/>
                <w:u w:val="single"/>
              </w:rPr>
            </w:r>
            <w:r w:rsidRPr="00424332">
              <w:rPr>
                <w:rFonts w:ascii="Arial Narrow" w:hAnsi="Arial Narrow" w:cs="Arial"/>
                <w:sz w:val="16"/>
                <w:szCs w:val="16"/>
                <w:u w:val="single"/>
              </w:rPr>
              <w:fldChar w:fldCharType="separate"/>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sz w:val="16"/>
                <w:szCs w:val="16"/>
                <w:u w:val="single"/>
              </w:rPr>
              <w:fldChar w:fldCharType="end"/>
            </w:r>
            <w:r w:rsidRPr="00424332">
              <w:rPr>
                <w:rFonts w:ascii="Arial Narrow" w:hAnsi="Arial Narrow" w:cs="Arial"/>
                <w:sz w:val="16"/>
                <w:szCs w:val="16"/>
              </w:rPr>
              <w:t xml:space="preserve"> dager etter transportdokumentets dato.(dokumentene må være i henhold til leveringsbetingelsene)</w:t>
            </w:r>
            <w:bookmarkEnd w:id="12"/>
          </w:p>
        </w:tc>
      </w:tr>
      <w:tr w:rsidR="007C3EE8" w:rsidRPr="00424332" w14:paraId="52F9985E" w14:textId="77777777" w:rsidTr="007C3EE8">
        <w:trPr>
          <w:cantSplit/>
        </w:trPr>
        <w:tc>
          <w:tcPr>
            <w:tcW w:w="381" w:type="dxa"/>
            <w:tcBorders>
              <w:top w:val="nil"/>
              <w:left w:val="single" w:sz="4" w:space="0" w:color="auto"/>
              <w:bottom w:val="nil"/>
              <w:right w:val="nil"/>
            </w:tcBorders>
          </w:tcPr>
          <w:p w14:paraId="52F99853"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tcBorders>
              <w:top w:val="nil"/>
              <w:left w:val="nil"/>
              <w:bottom w:val="nil"/>
              <w:right w:val="nil"/>
            </w:tcBorders>
          </w:tcPr>
          <w:p w14:paraId="52F9985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Signerte faktura i</w:t>
            </w:r>
          </w:p>
          <w:bookmarkStart w:id="13" w:name="Teksti92"/>
          <w:p w14:paraId="52F9985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2"/>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eksemplarer</w:t>
            </w:r>
            <w:bookmarkEnd w:id="13"/>
          </w:p>
        </w:tc>
        <w:tc>
          <w:tcPr>
            <w:tcW w:w="417" w:type="dxa"/>
            <w:gridSpan w:val="2"/>
            <w:tcBorders>
              <w:top w:val="nil"/>
              <w:left w:val="nil"/>
              <w:bottom w:val="nil"/>
              <w:right w:val="nil"/>
            </w:tcBorders>
          </w:tcPr>
          <w:p w14:paraId="52F99856"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57"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Opprinnelsesbevis</w:t>
            </w:r>
          </w:p>
        </w:tc>
        <w:tc>
          <w:tcPr>
            <w:tcW w:w="447" w:type="dxa"/>
            <w:tcBorders>
              <w:top w:val="nil"/>
              <w:left w:val="nil"/>
              <w:bottom w:val="nil"/>
              <w:right w:val="nil"/>
            </w:tcBorders>
          </w:tcPr>
          <w:p w14:paraId="52F99858"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59"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Kombinert transportdokument</w:t>
            </w:r>
          </w:p>
        </w:tc>
        <w:tc>
          <w:tcPr>
            <w:tcW w:w="441" w:type="dxa"/>
            <w:vMerge w:val="restart"/>
            <w:tcBorders>
              <w:top w:val="nil"/>
              <w:left w:val="nil"/>
              <w:bottom w:val="single" w:sz="4" w:space="0" w:color="auto"/>
              <w:right w:val="nil"/>
            </w:tcBorders>
          </w:tcPr>
          <w:p w14:paraId="52F9985A"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109" w:type="dxa"/>
            <w:vMerge w:val="restart"/>
            <w:tcBorders>
              <w:top w:val="nil"/>
              <w:left w:val="nil"/>
              <w:bottom w:val="single" w:sz="4" w:space="0" w:color="auto"/>
              <w:right w:val="nil"/>
            </w:tcBorders>
          </w:tcPr>
          <w:p w14:paraId="52F9985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5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5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68" w14:textId="77777777" w:rsidTr="007C3EE8">
        <w:trPr>
          <w:cantSplit/>
        </w:trPr>
        <w:tc>
          <w:tcPr>
            <w:tcW w:w="381" w:type="dxa"/>
            <w:tcBorders>
              <w:top w:val="nil"/>
              <w:left w:val="single" w:sz="4" w:space="0" w:color="auto"/>
              <w:bottom w:val="nil"/>
              <w:right w:val="nil"/>
            </w:tcBorders>
          </w:tcPr>
          <w:p w14:paraId="52F9985F"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tcBorders>
              <w:top w:val="nil"/>
              <w:left w:val="nil"/>
              <w:bottom w:val="nil"/>
              <w:right w:val="nil"/>
            </w:tcBorders>
          </w:tcPr>
          <w:p w14:paraId="52F99860"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Pakkliste i </w:t>
            </w:r>
          </w:p>
          <w:bookmarkStart w:id="14" w:name="Teksti94"/>
          <w:p w14:paraId="52F99861"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4"/>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14"/>
            <w:r w:rsidRPr="00424332">
              <w:rPr>
                <w:rFonts w:ascii="Arial Narrow" w:hAnsi="Arial Narrow" w:cs="Arial"/>
                <w:sz w:val="16"/>
                <w:szCs w:val="16"/>
              </w:rPr>
              <w:t>eksemplarer</w:t>
            </w:r>
          </w:p>
        </w:tc>
        <w:tc>
          <w:tcPr>
            <w:tcW w:w="417" w:type="dxa"/>
            <w:gridSpan w:val="2"/>
            <w:tcBorders>
              <w:top w:val="nil"/>
              <w:left w:val="nil"/>
              <w:bottom w:val="nil"/>
              <w:right w:val="nil"/>
            </w:tcBorders>
          </w:tcPr>
          <w:p w14:paraId="52F99862"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63"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noProof/>
                <w:sz w:val="16"/>
                <w:szCs w:val="16"/>
                <w:lang w:val="en-US"/>
              </w:rPr>
              <w:t>GSP Certificate of Origin Form A</w:t>
            </w:r>
          </w:p>
        </w:tc>
        <w:tc>
          <w:tcPr>
            <w:tcW w:w="447" w:type="dxa"/>
            <w:tcBorders>
              <w:top w:val="nil"/>
              <w:left w:val="nil"/>
              <w:bottom w:val="nil"/>
              <w:right w:val="nil"/>
            </w:tcBorders>
          </w:tcPr>
          <w:p w14:paraId="52F99864"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65"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Fly/luftfraktbrev</w:t>
            </w:r>
          </w:p>
        </w:tc>
        <w:tc>
          <w:tcPr>
            <w:tcW w:w="441" w:type="dxa"/>
            <w:vMerge/>
            <w:tcBorders>
              <w:top w:val="single" w:sz="4" w:space="0" w:color="auto"/>
              <w:left w:val="nil"/>
              <w:bottom w:val="nil"/>
              <w:right w:val="nil"/>
            </w:tcBorders>
          </w:tcPr>
          <w:p w14:paraId="52F99866" w14:textId="77777777" w:rsidR="007C3EE8" w:rsidRPr="00424332" w:rsidRDefault="007C3EE8" w:rsidP="007C3EE8">
            <w:pPr>
              <w:pStyle w:val="BodyText"/>
              <w:ind w:right="-731"/>
              <w:rPr>
                <w:rFonts w:ascii="Arial Narrow" w:hAnsi="Arial Narrow" w:cs="Arial"/>
                <w:sz w:val="16"/>
                <w:szCs w:val="16"/>
              </w:rPr>
            </w:pPr>
          </w:p>
        </w:tc>
        <w:tc>
          <w:tcPr>
            <w:tcW w:w="2109" w:type="dxa"/>
            <w:vMerge/>
            <w:tcBorders>
              <w:top w:val="single" w:sz="4" w:space="0" w:color="auto"/>
              <w:left w:val="nil"/>
              <w:bottom w:val="nil"/>
              <w:right w:val="nil"/>
            </w:tcBorders>
          </w:tcPr>
          <w:p w14:paraId="52F99867" w14:textId="77777777" w:rsidR="007C3EE8" w:rsidRPr="00424332" w:rsidRDefault="007C3EE8" w:rsidP="007C3EE8">
            <w:pPr>
              <w:rPr>
                <w:rFonts w:ascii="Arial Narrow" w:hAnsi="Arial Narrow" w:cs="Arial"/>
                <w:sz w:val="16"/>
                <w:szCs w:val="16"/>
              </w:rPr>
            </w:pPr>
          </w:p>
        </w:tc>
      </w:tr>
      <w:tr w:rsidR="007C3EE8" w:rsidRPr="00424332" w14:paraId="52F99879" w14:textId="77777777" w:rsidTr="007C3EE8">
        <w:trPr>
          <w:cantSplit/>
        </w:trPr>
        <w:tc>
          <w:tcPr>
            <w:tcW w:w="381" w:type="dxa"/>
            <w:vMerge w:val="restart"/>
            <w:tcBorders>
              <w:top w:val="nil"/>
              <w:left w:val="single" w:sz="4" w:space="0" w:color="auto"/>
              <w:bottom w:val="single" w:sz="4" w:space="0" w:color="auto"/>
              <w:right w:val="nil"/>
            </w:tcBorders>
          </w:tcPr>
          <w:p w14:paraId="52F99869"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vMerge w:val="restart"/>
            <w:tcBorders>
              <w:top w:val="nil"/>
              <w:left w:val="nil"/>
              <w:bottom w:val="single" w:sz="4" w:space="0" w:color="auto"/>
              <w:right w:val="nil"/>
            </w:tcBorders>
          </w:tcPr>
          <w:p w14:paraId="52F9986A" w14:textId="4602DA4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forsikringspolise eller forsikringssertifikat som dekker </w:t>
            </w:r>
          </w:p>
          <w:p w14:paraId="52F9986B"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Institute Cargo Clause A </w:t>
            </w:r>
          </w:p>
          <w:bookmarkStart w:id="15" w:name="Valinta33"/>
          <w:p w14:paraId="52F9986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33"/>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annet</w:t>
            </w:r>
            <w:r w:rsidRPr="00424332">
              <w:rPr>
                <w:rFonts w:ascii="Arial Narrow" w:hAnsi="Arial Narrow" w:cs="Arial"/>
                <w:noProof/>
                <w:sz w:val="16"/>
                <w:szCs w:val="16"/>
              </w:rPr>
              <w:t>:</w:t>
            </w: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5"/>
          </w:p>
          <w:bookmarkStart w:id="16" w:name="Valinta49"/>
          <w:p w14:paraId="52F9986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9"/>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krigsrisiko</w:t>
            </w:r>
            <w:bookmarkEnd w:id="16"/>
          </w:p>
        </w:tc>
        <w:tc>
          <w:tcPr>
            <w:tcW w:w="417" w:type="dxa"/>
            <w:gridSpan w:val="2"/>
            <w:tcBorders>
              <w:top w:val="nil"/>
              <w:left w:val="nil"/>
              <w:bottom w:val="nil"/>
              <w:right w:val="nil"/>
            </w:tcBorders>
          </w:tcPr>
          <w:p w14:paraId="52F9986E"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6F"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Export Licence</w:t>
            </w:r>
          </w:p>
          <w:p w14:paraId="52F99870" w14:textId="77777777" w:rsidR="007C3EE8" w:rsidRPr="00424332" w:rsidRDefault="007C3EE8" w:rsidP="007C3EE8">
            <w:pPr>
              <w:rPr>
                <w:rFonts w:ascii="Arial Narrow" w:hAnsi="Arial Narrow" w:cs="Arial"/>
                <w:sz w:val="16"/>
                <w:szCs w:val="16"/>
              </w:rPr>
            </w:pPr>
          </w:p>
        </w:tc>
        <w:tc>
          <w:tcPr>
            <w:tcW w:w="447" w:type="dxa"/>
            <w:tcBorders>
              <w:top w:val="nil"/>
              <w:left w:val="nil"/>
              <w:bottom w:val="nil"/>
              <w:right w:val="nil"/>
            </w:tcBorders>
          </w:tcPr>
          <w:p w14:paraId="52F99871"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72"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Bilfraktbrev</w:t>
            </w:r>
          </w:p>
        </w:tc>
        <w:tc>
          <w:tcPr>
            <w:tcW w:w="441" w:type="dxa"/>
            <w:vMerge w:val="restart"/>
            <w:tcBorders>
              <w:top w:val="nil"/>
              <w:left w:val="nil"/>
              <w:bottom w:val="single" w:sz="4" w:space="0" w:color="auto"/>
              <w:right w:val="nil"/>
            </w:tcBorders>
          </w:tcPr>
          <w:p w14:paraId="52F99873"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109" w:type="dxa"/>
            <w:vMerge w:val="restart"/>
            <w:tcBorders>
              <w:top w:val="nil"/>
              <w:left w:val="nil"/>
              <w:bottom w:val="single" w:sz="4" w:space="0" w:color="auto"/>
              <w:right w:val="nil"/>
            </w:tcBorders>
          </w:tcPr>
          <w:p w14:paraId="52F99874"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6"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7"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8" w14:textId="77777777" w:rsidR="007C3EE8" w:rsidRPr="00424332" w:rsidRDefault="007C3EE8" w:rsidP="007C3EE8">
            <w:pPr>
              <w:rPr>
                <w:rFonts w:ascii="Arial Narrow" w:hAnsi="Arial Narrow" w:cs="Arial"/>
                <w:sz w:val="16"/>
                <w:szCs w:val="16"/>
              </w:rPr>
            </w:pPr>
          </w:p>
        </w:tc>
      </w:tr>
      <w:tr w:rsidR="007C3EE8" w:rsidRPr="00424332" w14:paraId="52F99883" w14:textId="77777777" w:rsidTr="007C3EE8">
        <w:trPr>
          <w:cantSplit/>
        </w:trPr>
        <w:tc>
          <w:tcPr>
            <w:tcW w:w="381" w:type="dxa"/>
            <w:vMerge/>
            <w:tcBorders>
              <w:top w:val="single" w:sz="4" w:space="0" w:color="auto"/>
              <w:left w:val="single" w:sz="4" w:space="0" w:color="auto"/>
              <w:bottom w:val="single" w:sz="4" w:space="0" w:color="auto"/>
              <w:right w:val="nil"/>
            </w:tcBorders>
          </w:tcPr>
          <w:p w14:paraId="52F9987A" w14:textId="77777777" w:rsidR="007C3EE8" w:rsidRPr="00424332" w:rsidRDefault="007C3EE8" w:rsidP="007C3EE8">
            <w:pPr>
              <w:pStyle w:val="BodyText"/>
              <w:ind w:right="-731"/>
              <w:rPr>
                <w:rFonts w:ascii="Arial Narrow" w:hAnsi="Arial Narrow" w:cs="Arial"/>
                <w:sz w:val="16"/>
                <w:szCs w:val="16"/>
              </w:rPr>
            </w:pPr>
            <w:bookmarkStart w:id="17" w:name="Teksti96"/>
          </w:p>
        </w:tc>
        <w:bookmarkEnd w:id="17"/>
        <w:tc>
          <w:tcPr>
            <w:tcW w:w="1932" w:type="dxa"/>
            <w:gridSpan w:val="2"/>
            <w:vMerge/>
            <w:tcBorders>
              <w:top w:val="single" w:sz="4" w:space="0" w:color="auto"/>
              <w:left w:val="nil"/>
              <w:bottom w:val="single" w:sz="4" w:space="0" w:color="auto"/>
              <w:right w:val="nil"/>
            </w:tcBorders>
          </w:tcPr>
          <w:p w14:paraId="52F9987B" w14:textId="77777777" w:rsidR="007C3EE8" w:rsidRPr="00424332" w:rsidRDefault="007C3EE8" w:rsidP="007C3EE8">
            <w:pPr>
              <w:rPr>
                <w:rFonts w:ascii="Arial Narrow" w:hAnsi="Arial Narrow" w:cs="Arial"/>
                <w:sz w:val="16"/>
                <w:szCs w:val="16"/>
              </w:rPr>
            </w:pPr>
          </w:p>
        </w:tc>
        <w:tc>
          <w:tcPr>
            <w:tcW w:w="417" w:type="dxa"/>
            <w:gridSpan w:val="2"/>
            <w:tcBorders>
              <w:top w:val="nil"/>
              <w:left w:val="nil"/>
              <w:bottom w:val="single" w:sz="4" w:space="0" w:color="auto"/>
              <w:right w:val="nil"/>
            </w:tcBorders>
          </w:tcPr>
          <w:p w14:paraId="52F9987C"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single" w:sz="4" w:space="0" w:color="auto"/>
              <w:right w:val="nil"/>
            </w:tcBorders>
          </w:tcPr>
          <w:p w14:paraId="52F9987D"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Sjøkonnossement</w:t>
            </w:r>
          </w:p>
          <w:p w14:paraId="52F9987E" w14:textId="77777777" w:rsidR="007C3EE8" w:rsidRPr="00424332" w:rsidRDefault="007C3EE8" w:rsidP="007C3EE8">
            <w:pPr>
              <w:rPr>
                <w:rFonts w:ascii="Arial Narrow" w:hAnsi="Arial Narrow" w:cs="Arial"/>
                <w:sz w:val="16"/>
                <w:szCs w:val="16"/>
              </w:rPr>
            </w:pPr>
          </w:p>
        </w:tc>
        <w:tc>
          <w:tcPr>
            <w:tcW w:w="447" w:type="dxa"/>
            <w:tcBorders>
              <w:top w:val="nil"/>
              <w:left w:val="nil"/>
              <w:bottom w:val="single" w:sz="4" w:space="0" w:color="auto"/>
              <w:right w:val="nil"/>
            </w:tcBorders>
          </w:tcPr>
          <w:p w14:paraId="52F9987F" w14:textId="77777777" w:rsidR="007C3EE8" w:rsidRPr="00424332" w:rsidRDefault="007C3EE8" w:rsidP="007C3EE8">
            <w:pPr>
              <w:pStyle w:val="BodyTex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single" w:sz="4" w:space="0" w:color="auto"/>
              <w:right w:val="nil"/>
            </w:tcBorders>
          </w:tcPr>
          <w:p w14:paraId="52F99880"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Jernbanefraktbrev</w:t>
            </w:r>
          </w:p>
        </w:tc>
        <w:tc>
          <w:tcPr>
            <w:tcW w:w="441" w:type="dxa"/>
            <w:vMerge/>
            <w:tcBorders>
              <w:top w:val="single" w:sz="4" w:space="0" w:color="auto"/>
              <w:left w:val="nil"/>
              <w:bottom w:val="single" w:sz="4" w:space="0" w:color="auto"/>
              <w:right w:val="nil"/>
            </w:tcBorders>
          </w:tcPr>
          <w:p w14:paraId="52F99881" w14:textId="77777777" w:rsidR="007C3EE8" w:rsidRPr="00424332" w:rsidRDefault="007C3EE8" w:rsidP="007C3EE8">
            <w:pPr>
              <w:pStyle w:val="BodyText"/>
              <w:ind w:right="-731"/>
              <w:rPr>
                <w:rFonts w:ascii="Arial Narrow" w:hAnsi="Arial Narrow" w:cs="Arial"/>
                <w:sz w:val="16"/>
                <w:szCs w:val="16"/>
              </w:rPr>
            </w:pPr>
          </w:p>
        </w:tc>
        <w:tc>
          <w:tcPr>
            <w:tcW w:w="2109" w:type="dxa"/>
            <w:vMerge/>
            <w:tcBorders>
              <w:top w:val="single" w:sz="4" w:space="0" w:color="auto"/>
              <w:left w:val="nil"/>
              <w:bottom w:val="single" w:sz="4" w:space="0" w:color="auto"/>
              <w:right w:val="nil"/>
            </w:tcBorders>
          </w:tcPr>
          <w:p w14:paraId="52F99882" w14:textId="77777777" w:rsidR="007C3EE8" w:rsidRPr="00424332" w:rsidRDefault="007C3EE8" w:rsidP="007C3EE8">
            <w:pPr>
              <w:rPr>
                <w:rFonts w:ascii="Arial Narrow" w:hAnsi="Arial Narrow" w:cs="Arial"/>
                <w:sz w:val="16"/>
                <w:szCs w:val="16"/>
              </w:rPr>
            </w:pPr>
          </w:p>
        </w:tc>
      </w:tr>
      <w:tr w:rsidR="007C3EE8" w:rsidRPr="00424332" w14:paraId="52F99886" w14:textId="77777777" w:rsidTr="007C3EE8">
        <w:tc>
          <w:tcPr>
            <w:tcW w:w="5272" w:type="dxa"/>
            <w:gridSpan w:val="8"/>
            <w:tcBorders>
              <w:top w:val="single" w:sz="4" w:space="0" w:color="auto"/>
              <w:left w:val="single" w:sz="4" w:space="0" w:color="auto"/>
              <w:bottom w:val="nil"/>
              <w:right w:val="single" w:sz="4" w:space="0" w:color="auto"/>
            </w:tcBorders>
          </w:tcPr>
          <w:p w14:paraId="52F9988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Transportdokument utstedt til                                                             eller ordre</w:t>
            </w:r>
          </w:p>
        </w:tc>
        <w:tc>
          <w:tcPr>
            <w:tcW w:w="5275" w:type="dxa"/>
            <w:gridSpan w:val="5"/>
            <w:tcBorders>
              <w:top w:val="single" w:sz="4" w:space="0" w:color="auto"/>
              <w:left w:val="single" w:sz="4" w:space="0" w:color="auto"/>
              <w:bottom w:val="nil"/>
              <w:right w:val="nil"/>
            </w:tcBorders>
          </w:tcPr>
          <w:p w14:paraId="52F99885"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Notify adresse:</w:t>
            </w:r>
          </w:p>
        </w:tc>
      </w:tr>
      <w:bookmarkStart w:id="18" w:name="Teksti75"/>
      <w:tr w:rsidR="007C3EE8" w:rsidRPr="00424332" w14:paraId="52F9988C" w14:textId="77777777" w:rsidTr="007C3EE8">
        <w:tc>
          <w:tcPr>
            <w:tcW w:w="5272" w:type="dxa"/>
            <w:gridSpan w:val="8"/>
            <w:tcBorders>
              <w:top w:val="nil"/>
              <w:left w:val="single" w:sz="4" w:space="0" w:color="auto"/>
              <w:bottom w:val="single" w:sz="4" w:space="0" w:color="auto"/>
              <w:right w:val="single" w:sz="4" w:space="0" w:color="auto"/>
            </w:tcBorders>
          </w:tcPr>
          <w:p w14:paraId="52F99887"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75"/>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8"/>
          </w:p>
          <w:p w14:paraId="52F99888" w14:textId="77777777" w:rsidR="007C3EE8"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89" w14:textId="77777777" w:rsidR="00BF1EF0" w:rsidRPr="00424332" w:rsidRDefault="00BF1EF0" w:rsidP="007C3EE8">
            <w:pPr>
              <w:rPr>
                <w:rFonts w:ascii="Arial Narrow" w:hAnsi="Arial Narrow" w:cs="Arial"/>
                <w:sz w:val="16"/>
                <w:szCs w:val="16"/>
              </w:rPr>
            </w:pPr>
          </w:p>
        </w:tc>
        <w:bookmarkStart w:id="19" w:name="Teksti76"/>
        <w:tc>
          <w:tcPr>
            <w:tcW w:w="5275" w:type="dxa"/>
            <w:gridSpan w:val="5"/>
            <w:tcBorders>
              <w:top w:val="nil"/>
              <w:left w:val="single" w:sz="4" w:space="0" w:color="auto"/>
              <w:bottom w:val="single" w:sz="4" w:space="0" w:color="auto"/>
              <w:right w:val="nil"/>
            </w:tcBorders>
          </w:tcPr>
          <w:p w14:paraId="52F9988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76"/>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9"/>
          </w:p>
          <w:p w14:paraId="52F9988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8E" w14:textId="77777777" w:rsidTr="007C3EE8">
        <w:tc>
          <w:tcPr>
            <w:tcW w:w="10547" w:type="dxa"/>
            <w:gridSpan w:val="13"/>
            <w:tcBorders>
              <w:top w:val="single" w:sz="4" w:space="0" w:color="auto"/>
              <w:left w:val="single" w:sz="4" w:space="0" w:color="auto"/>
              <w:bottom w:val="nil"/>
              <w:right w:val="nil"/>
            </w:tcBorders>
          </w:tcPr>
          <w:p w14:paraId="52F9988D"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Andre opplysninger</w:t>
            </w:r>
          </w:p>
        </w:tc>
      </w:tr>
      <w:bookmarkStart w:id="20" w:name="Teksti97"/>
      <w:tr w:rsidR="007C3EE8" w:rsidRPr="00424332" w14:paraId="52F99892" w14:textId="77777777" w:rsidTr="007C3EE8">
        <w:tc>
          <w:tcPr>
            <w:tcW w:w="10547" w:type="dxa"/>
            <w:gridSpan w:val="13"/>
            <w:tcBorders>
              <w:top w:val="nil"/>
              <w:left w:val="single" w:sz="4" w:space="0" w:color="auto"/>
              <w:bottom w:val="single" w:sz="4" w:space="0" w:color="auto"/>
              <w:right w:val="nil"/>
            </w:tcBorders>
          </w:tcPr>
          <w:p w14:paraId="52F9988F"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7"/>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0"/>
          </w:p>
          <w:bookmarkStart w:id="21" w:name="Teksti99"/>
          <w:p w14:paraId="52F99890" w14:textId="77777777" w:rsidR="007C3EE8"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9"/>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1"/>
          </w:p>
          <w:p w14:paraId="52F99891" w14:textId="77777777" w:rsidR="00BF1EF0" w:rsidRPr="00424332" w:rsidRDefault="00BF1EF0" w:rsidP="007C3EE8">
            <w:pPr>
              <w:rPr>
                <w:rFonts w:ascii="Arial Narrow" w:hAnsi="Arial Narrow" w:cs="Arial"/>
                <w:sz w:val="16"/>
                <w:szCs w:val="16"/>
              </w:rPr>
            </w:pPr>
          </w:p>
        </w:tc>
      </w:tr>
      <w:tr w:rsidR="007C3EE8" w:rsidRPr="00424332" w14:paraId="52F99896" w14:textId="77777777" w:rsidTr="007C3EE8">
        <w:trPr>
          <w:cantSplit/>
          <w:trHeight w:val="78"/>
        </w:trPr>
        <w:tc>
          <w:tcPr>
            <w:tcW w:w="5272" w:type="dxa"/>
            <w:gridSpan w:val="8"/>
            <w:tcBorders>
              <w:top w:val="single" w:sz="4" w:space="0" w:color="auto"/>
              <w:left w:val="single" w:sz="4" w:space="0" w:color="auto"/>
              <w:bottom w:val="nil"/>
              <w:right w:val="nil"/>
            </w:tcBorders>
          </w:tcPr>
          <w:p w14:paraId="52F99893" w14:textId="77777777" w:rsidR="007C3EE8" w:rsidRPr="00424332" w:rsidRDefault="007C3EE8" w:rsidP="007C3EE8">
            <w:pPr>
              <w:rPr>
                <w:rFonts w:ascii="Arial Narrow" w:hAnsi="Arial Narrow" w:cs="Arial"/>
                <w:b/>
                <w:bCs/>
                <w:sz w:val="16"/>
                <w:szCs w:val="16"/>
              </w:rPr>
            </w:pPr>
            <w:r w:rsidRPr="00424332">
              <w:rPr>
                <w:rFonts w:ascii="Arial Narrow" w:hAnsi="Arial Narrow" w:cs="Arial"/>
                <w:noProof/>
                <w:sz w:val="16"/>
                <w:szCs w:val="16"/>
              </w:rPr>
              <w:t>Nordea’s omkostninger skal betales av</w:t>
            </w:r>
          </w:p>
        </w:tc>
        <w:bookmarkStart w:id="22" w:name="Valinta17"/>
        <w:tc>
          <w:tcPr>
            <w:tcW w:w="2725" w:type="dxa"/>
            <w:gridSpan w:val="3"/>
            <w:tcBorders>
              <w:top w:val="single" w:sz="4" w:space="0" w:color="auto"/>
              <w:left w:val="nil"/>
              <w:bottom w:val="nil"/>
              <w:right w:val="nil"/>
            </w:tcBorders>
          </w:tcPr>
          <w:p w14:paraId="52F99894" w14:textId="77777777" w:rsidR="007C3EE8" w:rsidRPr="00424332" w:rsidRDefault="007C3EE8" w:rsidP="00680694">
            <w:pPr>
              <w:rPr>
                <w:rFonts w:ascii="Arial Narrow" w:hAnsi="Arial Narrow" w:cs="Arial"/>
                <w:b/>
                <w:bCs/>
                <w:sz w:val="16"/>
                <w:szCs w:val="16"/>
              </w:rPr>
            </w:pPr>
            <w:r w:rsidRPr="00424332">
              <w:rPr>
                <w:rFonts w:ascii="Arial Narrow" w:hAnsi="Arial Narrow" w:cs="Arial"/>
                <w:b/>
                <w:bCs/>
                <w:sz w:val="16"/>
                <w:szCs w:val="16"/>
              </w:rPr>
              <w:fldChar w:fldCharType="begin">
                <w:ffData>
                  <w:name w:val="Valinta17"/>
                  <w:enabled/>
                  <w:calcOnExit w:val="0"/>
                  <w:checkBox>
                    <w:sizeAuto/>
                    <w:default w:val="0"/>
                  </w:checkBox>
                </w:ffData>
              </w:fldChar>
            </w:r>
            <w:r w:rsidRPr="00424332">
              <w:rPr>
                <w:rFonts w:ascii="Arial Narrow" w:hAnsi="Arial Narrow" w:cs="Arial"/>
                <w:b/>
                <w:bCs/>
                <w:sz w:val="16"/>
                <w:szCs w:val="16"/>
              </w:rPr>
              <w:instrText xml:space="preserve"> FORMCHECKBOX </w:instrText>
            </w:r>
            <w:r w:rsidR="00417E83">
              <w:rPr>
                <w:rFonts w:ascii="Arial Narrow" w:hAnsi="Arial Narrow" w:cs="Arial"/>
                <w:b/>
                <w:bCs/>
                <w:sz w:val="16"/>
                <w:szCs w:val="16"/>
              </w:rPr>
            </w:r>
            <w:r w:rsidR="00417E83">
              <w:rPr>
                <w:rFonts w:ascii="Arial Narrow" w:hAnsi="Arial Narrow" w:cs="Arial"/>
                <w:b/>
                <w:bCs/>
                <w:sz w:val="16"/>
                <w:szCs w:val="16"/>
              </w:rPr>
              <w:fldChar w:fldCharType="separate"/>
            </w:r>
            <w:r w:rsidRPr="00424332">
              <w:rPr>
                <w:rFonts w:ascii="Arial Narrow" w:hAnsi="Arial Narrow" w:cs="Arial"/>
                <w:b/>
                <w:bCs/>
                <w:sz w:val="16"/>
                <w:szCs w:val="16"/>
              </w:rPr>
              <w:fldChar w:fldCharType="end"/>
            </w:r>
            <w:r w:rsidRPr="00424332">
              <w:rPr>
                <w:rFonts w:ascii="Arial Narrow" w:hAnsi="Arial Narrow" w:cs="Arial"/>
                <w:b/>
                <w:bCs/>
                <w:sz w:val="16"/>
                <w:szCs w:val="16"/>
              </w:rPr>
              <w:t xml:space="preserve"> </w:t>
            </w:r>
            <w:bookmarkEnd w:id="22"/>
            <w:r w:rsidR="00A25FE4">
              <w:rPr>
                <w:rFonts w:ascii="Arial Narrow" w:hAnsi="Arial Narrow" w:cs="Arial"/>
                <w:b/>
                <w:bCs/>
                <w:sz w:val="16"/>
                <w:szCs w:val="16"/>
              </w:rPr>
              <w:t>Kunden</w:t>
            </w:r>
          </w:p>
        </w:tc>
        <w:bookmarkStart w:id="23" w:name="Valinta18"/>
        <w:tc>
          <w:tcPr>
            <w:tcW w:w="2550" w:type="dxa"/>
            <w:gridSpan w:val="2"/>
            <w:tcBorders>
              <w:top w:val="single" w:sz="4" w:space="0" w:color="auto"/>
              <w:left w:val="nil"/>
              <w:bottom w:val="nil"/>
              <w:right w:val="nil"/>
            </w:tcBorders>
          </w:tcPr>
          <w:p w14:paraId="52F9989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18"/>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Benefisiant</w:t>
            </w:r>
            <w:bookmarkEnd w:id="23"/>
          </w:p>
        </w:tc>
      </w:tr>
      <w:tr w:rsidR="007C3EE8" w:rsidRPr="00424332" w14:paraId="52F9989A" w14:textId="77777777" w:rsidTr="007C3EE8">
        <w:trPr>
          <w:cantSplit/>
          <w:trHeight w:val="78"/>
        </w:trPr>
        <w:tc>
          <w:tcPr>
            <w:tcW w:w="5272" w:type="dxa"/>
            <w:gridSpan w:val="8"/>
            <w:tcBorders>
              <w:top w:val="nil"/>
              <w:left w:val="single" w:sz="4" w:space="0" w:color="auto"/>
              <w:bottom w:val="single" w:sz="4" w:space="0" w:color="auto"/>
              <w:right w:val="nil"/>
            </w:tcBorders>
          </w:tcPr>
          <w:p w14:paraId="52F99897" w14:textId="77777777" w:rsidR="007C3EE8" w:rsidRPr="00424332" w:rsidRDefault="007C3EE8" w:rsidP="007C3EE8">
            <w:pPr>
              <w:rPr>
                <w:rFonts w:ascii="Arial Narrow" w:hAnsi="Arial Narrow" w:cs="Arial"/>
                <w:b/>
                <w:bCs/>
                <w:sz w:val="16"/>
                <w:szCs w:val="16"/>
              </w:rPr>
            </w:pPr>
            <w:r w:rsidRPr="00424332">
              <w:rPr>
                <w:rFonts w:ascii="Arial Narrow" w:hAnsi="Arial Narrow" w:cs="Arial"/>
                <w:noProof/>
                <w:sz w:val="16"/>
                <w:szCs w:val="16"/>
              </w:rPr>
              <w:t>Bank omkostninger utenfor Nordea skal betales av</w:t>
            </w:r>
          </w:p>
        </w:tc>
        <w:tc>
          <w:tcPr>
            <w:tcW w:w="2725" w:type="dxa"/>
            <w:gridSpan w:val="3"/>
            <w:tcBorders>
              <w:top w:val="nil"/>
              <w:left w:val="nil"/>
              <w:bottom w:val="single" w:sz="4" w:space="0" w:color="auto"/>
              <w:right w:val="nil"/>
            </w:tcBorders>
          </w:tcPr>
          <w:p w14:paraId="52F99898" w14:textId="77777777" w:rsidR="007C3EE8" w:rsidRPr="00424332" w:rsidRDefault="007C3EE8" w:rsidP="00680694">
            <w:pPr>
              <w:rPr>
                <w:rFonts w:ascii="Arial Narrow" w:hAnsi="Arial Narrow" w:cs="Arial"/>
                <w:b/>
                <w:bCs/>
                <w:sz w:val="16"/>
                <w:szCs w:val="16"/>
              </w:rPr>
            </w:pPr>
            <w:r w:rsidRPr="00424332">
              <w:rPr>
                <w:rFonts w:ascii="Arial Narrow" w:hAnsi="Arial Narrow" w:cs="Arial"/>
                <w:b/>
                <w:bCs/>
                <w:sz w:val="16"/>
                <w:szCs w:val="16"/>
              </w:rPr>
              <w:fldChar w:fldCharType="begin">
                <w:ffData>
                  <w:name w:val="Valinta17"/>
                  <w:enabled/>
                  <w:calcOnExit w:val="0"/>
                  <w:checkBox>
                    <w:sizeAuto/>
                    <w:default w:val="0"/>
                  </w:checkBox>
                </w:ffData>
              </w:fldChar>
            </w:r>
            <w:r w:rsidRPr="00424332">
              <w:rPr>
                <w:rFonts w:ascii="Arial Narrow" w:hAnsi="Arial Narrow" w:cs="Arial"/>
                <w:b/>
                <w:bCs/>
                <w:sz w:val="16"/>
                <w:szCs w:val="16"/>
              </w:rPr>
              <w:instrText xml:space="preserve"> FORMCHECKBOX </w:instrText>
            </w:r>
            <w:r w:rsidR="00417E83">
              <w:rPr>
                <w:rFonts w:ascii="Arial Narrow" w:hAnsi="Arial Narrow" w:cs="Arial"/>
                <w:b/>
                <w:bCs/>
                <w:sz w:val="16"/>
                <w:szCs w:val="16"/>
              </w:rPr>
            </w:r>
            <w:r w:rsidR="00417E83">
              <w:rPr>
                <w:rFonts w:ascii="Arial Narrow" w:hAnsi="Arial Narrow" w:cs="Arial"/>
                <w:b/>
                <w:bCs/>
                <w:sz w:val="16"/>
                <w:szCs w:val="16"/>
              </w:rPr>
              <w:fldChar w:fldCharType="separate"/>
            </w:r>
            <w:r w:rsidRPr="00424332">
              <w:rPr>
                <w:rFonts w:ascii="Arial Narrow" w:hAnsi="Arial Narrow" w:cs="Arial"/>
                <w:b/>
                <w:bCs/>
                <w:sz w:val="16"/>
                <w:szCs w:val="16"/>
              </w:rPr>
              <w:fldChar w:fldCharType="end"/>
            </w:r>
            <w:r w:rsidRPr="00424332">
              <w:rPr>
                <w:rFonts w:ascii="Arial Narrow" w:hAnsi="Arial Narrow" w:cs="Arial"/>
                <w:b/>
                <w:bCs/>
                <w:sz w:val="16"/>
                <w:szCs w:val="16"/>
              </w:rPr>
              <w:t xml:space="preserve"> </w:t>
            </w:r>
            <w:r w:rsidR="00A25FE4">
              <w:rPr>
                <w:rFonts w:ascii="Arial Narrow" w:hAnsi="Arial Narrow" w:cs="Arial"/>
                <w:b/>
                <w:bCs/>
                <w:sz w:val="16"/>
                <w:szCs w:val="16"/>
              </w:rPr>
              <w:t>Kunden</w:t>
            </w:r>
          </w:p>
        </w:tc>
        <w:tc>
          <w:tcPr>
            <w:tcW w:w="2550" w:type="dxa"/>
            <w:gridSpan w:val="2"/>
            <w:tcBorders>
              <w:top w:val="nil"/>
              <w:left w:val="nil"/>
              <w:bottom w:val="single" w:sz="4" w:space="0" w:color="auto"/>
              <w:right w:val="nil"/>
            </w:tcBorders>
          </w:tcPr>
          <w:p w14:paraId="52F9989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18"/>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Benefisiant</w:t>
            </w:r>
          </w:p>
        </w:tc>
      </w:tr>
      <w:tr w:rsidR="007C3EE8" w:rsidRPr="00424332" w14:paraId="52F9989E" w14:textId="77777777" w:rsidTr="007C3EE8">
        <w:trPr>
          <w:cantSplit/>
        </w:trPr>
        <w:tc>
          <w:tcPr>
            <w:tcW w:w="5272" w:type="dxa"/>
            <w:gridSpan w:val="8"/>
            <w:tcBorders>
              <w:top w:val="single" w:sz="4" w:space="0" w:color="auto"/>
              <w:left w:val="single" w:sz="4" w:space="0" w:color="auto"/>
              <w:bottom w:val="nil"/>
              <w:right w:val="single" w:sz="4" w:space="0" w:color="auto"/>
            </w:tcBorders>
          </w:tcPr>
          <w:p w14:paraId="52F9989B"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Terminkontrakt nr.</w:t>
            </w:r>
          </w:p>
        </w:tc>
        <w:tc>
          <w:tcPr>
            <w:tcW w:w="2725" w:type="dxa"/>
            <w:gridSpan w:val="3"/>
            <w:tcBorders>
              <w:top w:val="single" w:sz="4" w:space="0" w:color="auto"/>
              <w:left w:val="single" w:sz="4" w:space="0" w:color="auto"/>
              <w:bottom w:val="nil"/>
              <w:right w:val="single" w:sz="4" w:space="0" w:color="auto"/>
            </w:tcBorders>
          </w:tcPr>
          <w:p w14:paraId="52F9989C" w14:textId="77777777" w:rsidR="007C3EE8" w:rsidRPr="00424332" w:rsidRDefault="007C3EE8" w:rsidP="007C3EE8">
            <w:pPr>
              <w:pStyle w:val="BodyText"/>
              <w:rPr>
                <w:rFonts w:ascii="Arial Narrow" w:hAnsi="Arial Narrow" w:cs="Arial"/>
                <w:sz w:val="16"/>
                <w:szCs w:val="16"/>
              </w:rPr>
            </w:pPr>
            <w:r w:rsidRPr="00424332">
              <w:rPr>
                <w:rFonts w:ascii="Arial Narrow" w:hAnsi="Arial Narrow" w:cs="Arial"/>
                <w:noProof/>
                <w:sz w:val="16"/>
                <w:szCs w:val="16"/>
              </w:rPr>
              <w:t>Belast konto nr. for hovedbeløp</w:t>
            </w:r>
          </w:p>
        </w:tc>
        <w:tc>
          <w:tcPr>
            <w:tcW w:w="2550" w:type="dxa"/>
            <w:gridSpan w:val="2"/>
            <w:tcBorders>
              <w:top w:val="single" w:sz="4" w:space="0" w:color="auto"/>
              <w:left w:val="single" w:sz="4" w:space="0" w:color="auto"/>
              <w:bottom w:val="nil"/>
              <w:right w:val="nil"/>
            </w:tcBorders>
          </w:tcPr>
          <w:p w14:paraId="52F9989D" w14:textId="77777777" w:rsidR="007C3EE8" w:rsidRPr="00424332" w:rsidRDefault="007C3EE8" w:rsidP="007C3EE8">
            <w:pPr>
              <w:pStyle w:val="BodyText"/>
              <w:ind w:right="-732"/>
              <w:rPr>
                <w:rFonts w:ascii="Arial Narrow" w:hAnsi="Arial Narrow" w:cs="Arial"/>
                <w:sz w:val="16"/>
                <w:szCs w:val="16"/>
              </w:rPr>
            </w:pPr>
            <w:r w:rsidRPr="00424332">
              <w:rPr>
                <w:rFonts w:ascii="Arial Narrow" w:hAnsi="Arial Narrow" w:cs="Arial"/>
                <w:noProof/>
                <w:sz w:val="16"/>
                <w:szCs w:val="16"/>
              </w:rPr>
              <w:t>Belast konto nr. for omkostninger</w:t>
            </w:r>
          </w:p>
        </w:tc>
      </w:tr>
      <w:tr w:rsidR="00A25FE4" w:rsidRPr="00424332" w14:paraId="52F998A0" w14:textId="77777777" w:rsidTr="00A25FE4">
        <w:trPr>
          <w:cantSplit/>
          <w:trHeight w:val="377"/>
        </w:trPr>
        <w:tc>
          <w:tcPr>
            <w:tcW w:w="10547" w:type="dxa"/>
            <w:gridSpan w:val="13"/>
            <w:tcBorders>
              <w:top w:val="single" w:sz="4" w:space="0" w:color="auto"/>
              <w:left w:val="single" w:sz="4" w:space="0" w:color="auto"/>
              <w:right w:val="single" w:sz="4" w:space="0" w:color="auto"/>
            </w:tcBorders>
          </w:tcPr>
          <w:p w14:paraId="52F9989F" w14:textId="77777777" w:rsidR="00A25FE4" w:rsidRPr="00636D9B" w:rsidRDefault="005B6AA7" w:rsidP="007C3EE8">
            <w:pPr>
              <w:pStyle w:val="BodyText"/>
              <w:ind w:right="-732"/>
              <w:rPr>
                <w:rFonts w:ascii="Arial Narrow" w:hAnsi="Arial Narrow" w:cs="Arial"/>
                <w:i w:val="0"/>
                <w:iCs w:val="0"/>
                <w:sz w:val="16"/>
                <w:szCs w:val="16"/>
              </w:rPr>
            </w:pPr>
            <w:r w:rsidRPr="005B6AA7">
              <w:rPr>
                <w:rFonts w:cs="Arial"/>
                <w:i w:val="0"/>
                <w:iCs w:val="0"/>
                <w:sz w:val="14"/>
                <w:szCs w:val="14"/>
              </w:rPr>
              <w:t xml:space="preserve">Kunden </w:t>
            </w:r>
            <w:r w:rsidR="00A25FE4" w:rsidRPr="005B6AA7">
              <w:rPr>
                <w:rFonts w:cs="Arial"/>
                <w:i w:val="0"/>
                <w:iCs w:val="0"/>
                <w:sz w:val="14"/>
                <w:szCs w:val="14"/>
              </w:rPr>
              <w:t xml:space="preserve">skal betale rembursbeløpet til banken før utstedelse av rembursen.    </w:t>
            </w:r>
            <w:r w:rsidR="00A25FE4" w:rsidRPr="005B6AA7">
              <w:rPr>
                <w:rFonts w:ascii="Courier New" w:hAnsi="Courier New" w:cs="Courier New"/>
              </w:rPr>
              <w:fldChar w:fldCharType="begin">
                <w:ffData>
                  <w:name w:val="Valinta52"/>
                  <w:enabled/>
                  <w:calcOnExit w:val="0"/>
                  <w:checkBox>
                    <w:sizeAuto/>
                    <w:default w:val="0"/>
                  </w:checkBox>
                </w:ffData>
              </w:fldChar>
            </w:r>
            <w:r w:rsidR="00A25FE4" w:rsidRPr="005B6AA7">
              <w:rPr>
                <w:rFonts w:ascii="Courier New" w:hAnsi="Courier New" w:cs="Courier New"/>
                <w:i w:val="0"/>
                <w:iCs w:val="0"/>
                <w:sz w:val="20"/>
              </w:rPr>
              <w:instrText xml:space="preserve"> FORMCHECKBOX </w:instrText>
            </w:r>
            <w:r w:rsidR="00417E83">
              <w:rPr>
                <w:rFonts w:ascii="Courier New" w:hAnsi="Courier New" w:cs="Courier New"/>
              </w:rPr>
            </w:r>
            <w:r w:rsidR="00417E83">
              <w:rPr>
                <w:rFonts w:ascii="Courier New" w:hAnsi="Courier New" w:cs="Courier New"/>
              </w:rPr>
              <w:fldChar w:fldCharType="separate"/>
            </w:r>
            <w:r w:rsidR="00A25FE4" w:rsidRPr="005B6AA7">
              <w:rPr>
                <w:rFonts w:ascii="Courier New" w:hAnsi="Courier New" w:cs="Courier New"/>
              </w:rPr>
              <w:fldChar w:fldCharType="end"/>
            </w:r>
            <w:r w:rsidR="00A25FE4" w:rsidRPr="005B6AA7">
              <w:rPr>
                <w:rFonts w:cs="Arial"/>
                <w:i w:val="0"/>
                <w:iCs w:val="0"/>
                <w:sz w:val="14"/>
                <w:szCs w:val="14"/>
              </w:rPr>
              <w:t xml:space="preserve"> Ja                   </w:t>
            </w:r>
            <w:r w:rsidR="00A25FE4" w:rsidRPr="005B6AA7">
              <w:rPr>
                <w:rFonts w:ascii="Courier New" w:hAnsi="Courier New" w:cs="Courier New"/>
              </w:rPr>
              <w:fldChar w:fldCharType="begin">
                <w:ffData>
                  <w:name w:val="Valinta52"/>
                  <w:enabled/>
                  <w:calcOnExit w:val="0"/>
                  <w:checkBox>
                    <w:sizeAuto/>
                    <w:default w:val="0"/>
                  </w:checkBox>
                </w:ffData>
              </w:fldChar>
            </w:r>
            <w:r w:rsidR="00A25FE4" w:rsidRPr="005B6AA7">
              <w:rPr>
                <w:rFonts w:ascii="Courier New" w:hAnsi="Courier New" w:cs="Courier New"/>
                <w:i w:val="0"/>
                <w:iCs w:val="0"/>
                <w:sz w:val="20"/>
              </w:rPr>
              <w:instrText xml:space="preserve"> FORMCHECKBOX </w:instrText>
            </w:r>
            <w:r w:rsidR="00417E83">
              <w:rPr>
                <w:rFonts w:ascii="Courier New" w:hAnsi="Courier New" w:cs="Courier New"/>
              </w:rPr>
            </w:r>
            <w:r w:rsidR="00417E83">
              <w:rPr>
                <w:rFonts w:ascii="Courier New" w:hAnsi="Courier New" w:cs="Courier New"/>
              </w:rPr>
              <w:fldChar w:fldCharType="separate"/>
            </w:r>
            <w:r w:rsidR="00A25FE4" w:rsidRPr="005B6AA7">
              <w:rPr>
                <w:rFonts w:ascii="Courier New" w:hAnsi="Courier New" w:cs="Courier New"/>
              </w:rPr>
              <w:fldChar w:fldCharType="end"/>
            </w:r>
            <w:r w:rsidR="00A25FE4" w:rsidRPr="005B6AA7">
              <w:rPr>
                <w:rFonts w:cs="Arial"/>
                <w:i w:val="0"/>
                <w:iCs w:val="0"/>
                <w:sz w:val="14"/>
                <w:szCs w:val="14"/>
              </w:rPr>
              <w:t xml:space="preserve"> Nei</w:t>
            </w:r>
          </w:p>
        </w:tc>
      </w:tr>
      <w:tr w:rsidR="00A25FE4" w:rsidRPr="00424332" w14:paraId="52F998A2" w14:textId="77777777" w:rsidTr="007C3EE8">
        <w:tc>
          <w:tcPr>
            <w:tcW w:w="10547" w:type="dxa"/>
            <w:gridSpan w:val="13"/>
            <w:tcBorders>
              <w:top w:val="single" w:sz="4" w:space="0" w:color="auto"/>
              <w:left w:val="single" w:sz="4" w:space="0" w:color="auto"/>
              <w:bottom w:val="nil"/>
              <w:right w:val="nil"/>
            </w:tcBorders>
          </w:tcPr>
          <w:p w14:paraId="52F998A1" w14:textId="77777777" w:rsidR="00A25FE4" w:rsidRPr="00424332" w:rsidRDefault="00A25FE4" w:rsidP="007C3EE8">
            <w:pPr>
              <w:pStyle w:val="BodyText"/>
              <w:rPr>
                <w:rFonts w:ascii="Arial Narrow" w:hAnsi="Arial Narrow" w:cs="Arial"/>
                <w:b/>
                <w:bCs/>
                <w:sz w:val="16"/>
                <w:szCs w:val="16"/>
              </w:rPr>
            </w:pPr>
            <w:r w:rsidRPr="00424332">
              <w:rPr>
                <w:rFonts w:ascii="Arial Narrow" w:hAnsi="Arial Narrow" w:cs="Arial"/>
                <w:b/>
                <w:bCs/>
                <w:sz w:val="16"/>
                <w:szCs w:val="16"/>
              </w:rPr>
              <w:t>Den siste versjonen av ICCs rembursregler skal gjelde for denne rembursen.</w:t>
            </w:r>
          </w:p>
        </w:tc>
      </w:tr>
      <w:tr w:rsidR="00A25FE4" w:rsidRPr="00424332" w14:paraId="52F998A4" w14:textId="77777777" w:rsidTr="007C3EE8">
        <w:tc>
          <w:tcPr>
            <w:tcW w:w="10547" w:type="dxa"/>
            <w:gridSpan w:val="13"/>
            <w:tcBorders>
              <w:top w:val="nil"/>
              <w:left w:val="single" w:sz="4" w:space="0" w:color="auto"/>
              <w:bottom w:val="single" w:sz="4" w:space="0" w:color="auto"/>
              <w:right w:val="nil"/>
            </w:tcBorders>
          </w:tcPr>
          <w:p w14:paraId="52F998A3" w14:textId="77777777" w:rsidR="00A25FE4" w:rsidRPr="00424332" w:rsidRDefault="006447DE" w:rsidP="006447DE">
            <w:pPr>
              <w:pStyle w:val="BodyText"/>
              <w:rPr>
                <w:rFonts w:ascii="Arial Narrow" w:hAnsi="Arial Narrow" w:cs="Arial"/>
                <w:b/>
                <w:bCs/>
                <w:sz w:val="16"/>
                <w:szCs w:val="16"/>
              </w:rPr>
            </w:pPr>
            <w:r>
              <w:rPr>
                <w:rFonts w:ascii="Arial Narrow" w:hAnsi="Arial Narrow" w:cs="Arial"/>
                <w:b/>
                <w:bCs/>
                <w:sz w:val="16"/>
                <w:szCs w:val="16"/>
              </w:rPr>
              <w:t xml:space="preserve">Vi forplikter oss til å følge de betingelsene for rembursen som er utarbeidet på grunnlag av denne søknaden og de generelle rembursbetingelsene som fremgår nedenfor. </w:t>
            </w:r>
            <w:r w:rsidR="00A25FE4" w:rsidRPr="00424332">
              <w:rPr>
                <w:rFonts w:ascii="Arial Narrow" w:hAnsi="Arial Narrow" w:cs="Arial"/>
                <w:b/>
                <w:bCs/>
                <w:sz w:val="16"/>
                <w:szCs w:val="16"/>
              </w:rPr>
              <w:t>Vi pantsetter herved de eiendeler, dokumenter, varer og forsikringskrav samt ytter</w:t>
            </w:r>
            <w:r w:rsidR="005B112A">
              <w:rPr>
                <w:rFonts w:ascii="Arial Narrow" w:hAnsi="Arial Narrow" w:cs="Arial"/>
                <w:b/>
                <w:bCs/>
                <w:sz w:val="16"/>
                <w:szCs w:val="16"/>
              </w:rPr>
              <w:t>ligere sikkerheter i henhold til</w:t>
            </w:r>
            <w:r w:rsidR="00A25FE4" w:rsidRPr="00424332">
              <w:rPr>
                <w:rFonts w:ascii="Arial Narrow" w:hAnsi="Arial Narrow" w:cs="Arial"/>
                <w:b/>
                <w:bCs/>
                <w:sz w:val="16"/>
                <w:szCs w:val="16"/>
              </w:rPr>
              <w:t xml:space="preserve"> punkt</w:t>
            </w:r>
            <w:r>
              <w:rPr>
                <w:rFonts w:ascii="Arial Narrow" w:hAnsi="Arial Narrow" w:cs="Arial"/>
                <w:b/>
                <w:bCs/>
                <w:sz w:val="16"/>
                <w:szCs w:val="16"/>
              </w:rPr>
              <w:t xml:space="preserve"> 5</w:t>
            </w:r>
            <w:r w:rsidR="00A25FE4">
              <w:rPr>
                <w:rFonts w:ascii="Arial Narrow" w:hAnsi="Arial Narrow" w:cs="Arial"/>
                <w:b/>
                <w:bCs/>
                <w:sz w:val="16"/>
                <w:szCs w:val="16"/>
              </w:rPr>
              <w:t xml:space="preserve"> (</w:t>
            </w:r>
            <w:r>
              <w:rPr>
                <w:rFonts w:ascii="Arial Narrow" w:hAnsi="Arial Narrow" w:cs="Arial"/>
                <w:b/>
                <w:bCs/>
                <w:sz w:val="16"/>
                <w:szCs w:val="16"/>
              </w:rPr>
              <w:t>pant</w:t>
            </w:r>
            <w:r w:rsidR="00A25FE4">
              <w:rPr>
                <w:rFonts w:ascii="Arial Narrow" w:hAnsi="Arial Narrow" w:cs="Arial"/>
                <w:b/>
                <w:bCs/>
                <w:sz w:val="16"/>
                <w:szCs w:val="16"/>
              </w:rPr>
              <w:t xml:space="preserve">) i </w:t>
            </w:r>
            <w:r>
              <w:rPr>
                <w:rFonts w:ascii="Arial Narrow" w:hAnsi="Arial Narrow" w:cs="Arial"/>
                <w:b/>
                <w:bCs/>
                <w:sz w:val="16"/>
                <w:szCs w:val="16"/>
              </w:rPr>
              <w:t>de generelle betingelsene nedenfor.</w:t>
            </w:r>
          </w:p>
        </w:tc>
      </w:tr>
      <w:tr w:rsidR="00A25FE4" w:rsidRPr="00424332" w14:paraId="52F998A7" w14:textId="77777777" w:rsidTr="007C3EE8">
        <w:trPr>
          <w:cantSplit/>
        </w:trPr>
        <w:tc>
          <w:tcPr>
            <w:tcW w:w="5272" w:type="dxa"/>
            <w:gridSpan w:val="8"/>
            <w:tcBorders>
              <w:top w:val="single" w:sz="4" w:space="0" w:color="auto"/>
              <w:left w:val="single" w:sz="4" w:space="0" w:color="auto"/>
              <w:bottom w:val="single" w:sz="4" w:space="0" w:color="auto"/>
              <w:right w:val="single" w:sz="4" w:space="0" w:color="auto"/>
            </w:tcBorders>
          </w:tcPr>
          <w:p w14:paraId="52F998A5"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Nasjonale statistikker</w:t>
            </w:r>
          </w:p>
        </w:tc>
        <w:tc>
          <w:tcPr>
            <w:tcW w:w="5275" w:type="dxa"/>
            <w:gridSpan w:val="5"/>
            <w:tcBorders>
              <w:top w:val="single" w:sz="4" w:space="0" w:color="auto"/>
              <w:left w:val="single" w:sz="4" w:space="0" w:color="auto"/>
              <w:bottom w:val="nil"/>
              <w:right w:val="nil"/>
            </w:tcBorders>
          </w:tcPr>
          <w:p w14:paraId="52F998A6" w14:textId="77777777" w:rsidR="00A25FE4" w:rsidRPr="00424332" w:rsidRDefault="00A25FE4" w:rsidP="007C3EE8">
            <w:pPr>
              <w:rPr>
                <w:rFonts w:ascii="Arial Narrow" w:hAnsi="Arial Narrow" w:cs="Arial"/>
                <w:sz w:val="16"/>
                <w:szCs w:val="16"/>
              </w:rPr>
            </w:pPr>
            <w:r>
              <w:rPr>
                <w:rFonts w:ascii="Arial Narrow" w:hAnsi="Arial Narrow" w:cs="Arial"/>
                <w:noProof/>
                <w:sz w:val="16"/>
                <w:szCs w:val="16"/>
              </w:rPr>
              <w:t>Kunden</w:t>
            </w:r>
            <w:r w:rsidRPr="00424332">
              <w:rPr>
                <w:rFonts w:ascii="Arial Narrow" w:hAnsi="Arial Narrow" w:cs="Arial"/>
                <w:noProof/>
                <w:sz w:val="16"/>
                <w:szCs w:val="16"/>
              </w:rPr>
              <w:t>’s navn og forpliktende underskrift(er)</w:t>
            </w:r>
          </w:p>
        </w:tc>
      </w:tr>
      <w:tr w:rsidR="00A25FE4" w:rsidRPr="00424332" w14:paraId="52F998AE" w14:textId="77777777" w:rsidTr="007C3EE8">
        <w:trPr>
          <w:cantSplit/>
          <w:trHeight w:val="225"/>
        </w:trPr>
        <w:tc>
          <w:tcPr>
            <w:tcW w:w="2313" w:type="dxa"/>
            <w:gridSpan w:val="3"/>
            <w:tcBorders>
              <w:top w:val="single" w:sz="4" w:space="0" w:color="auto"/>
              <w:left w:val="single" w:sz="4" w:space="0" w:color="auto"/>
              <w:bottom w:val="nil"/>
              <w:right w:val="single" w:sz="4" w:space="0" w:color="auto"/>
            </w:tcBorders>
          </w:tcPr>
          <w:p w14:paraId="52F998A8" w14:textId="77777777" w:rsidR="00A25FE4" w:rsidRPr="00424332" w:rsidRDefault="00A25FE4" w:rsidP="007C3EE8">
            <w:pPr>
              <w:rPr>
                <w:rFonts w:ascii="Arial Narrow" w:hAnsi="Arial Narrow" w:cs="Arial"/>
                <w:sz w:val="16"/>
                <w:szCs w:val="16"/>
              </w:rPr>
            </w:pPr>
            <w:bookmarkStart w:id="24" w:name="Teksti74"/>
            <w:r w:rsidRPr="00424332">
              <w:rPr>
                <w:rFonts w:ascii="Arial Narrow" w:hAnsi="Arial Narrow" w:cs="Arial"/>
                <w:noProof/>
                <w:sz w:val="16"/>
                <w:szCs w:val="16"/>
              </w:rPr>
              <w:t>Benefisiantens landkode</w:t>
            </w:r>
          </w:p>
        </w:tc>
        <w:bookmarkEnd w:id="24"/>
        <w:tc>
          <w:tcPr>
            <w:tcW w:w="2959" w:type="dxa"/>
            <w:gridSpan w:val="5"/>
            <w:tcBorders>
              <w:top w:val="single" w:sz="4" w:space="0" w:color="auto"/>
              <w:left w:val="single" w:sz="4" w:space="0" w:color="auto"/>
              <w:bottom w:val="nil"/>
              <w:right w:val="single" w:sz="4" w:space="0" w:color="auto"/>
            </w:tcBorders>
          </w:tcPr>
          <w:p w14:paraId="52F998A9"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Sentralbankens kode</w:t>
            </w:r>
          </w:p>
        </w:tc>
        <w:tc>
          <w:tcPr>
            <w:tcW w:w="5275" w:type="dxa"/>
            <w:gridSpan w:val="5"/>
            <w:vMerge w:val="restart"/>
            <w:tcBorders>
              <w:top w:val="nil"/>
              <w:left w:val="single" w:sz="4" w:space="0" w:color="auto"/>
              <w:bottom w:val="single" w:sz="4" w:space="0" w:color="auto"/>
              <w:right w:val="nil"/>
            </w:tcBorders>
          </w:tcPr>
          <w:p w14:paraId="52F998AA"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AB" w14:textId="77777777" w:rsidR="00A25FE4" w:rsidRPr="00424332" w:rsidRDefault="00A25FE4" w:rsidP="007C3EE8">
            <w:pPr>
              <w:jc w:val="center"/>
              <w:rPr>
                <w:rFonts w:ascii="Arial Narrow" w:hAnsi="Arial Narrow" w:cs="Arial"/>
                <w:sz w:val="16"/>
                <w:szCs w:val="16"/>
              </w:rPr>
            </w:pPr>
          </w:p>
          <w:p w14:paraId="52F998AC" w14:textId="77777777" w:rsidR="00A25FE4" w:rsidRPr="00424332" w:rsidRDefault="00A25FE4" w:rsidP="007C3EE8">
            <w:pPr>
              <w:jc w:val="center"/>
              <w:rPr>
                <w:rFonts w:ascii="Arial Narrow" w:hAnsi="Arial Narrow" w:cs="Arial"/>
                <w:sz w:val="16"/>
                <w:szCs w:val="16"/>
              </w:rPr>
            </w:pPr>
          </w:p>
          <w:p w14:paraId="52F998AD"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A25FE4" w:rsidRPr="00424332" w14:paraId="52F998B2" w14:textId="77777777" w:rsidTr="007C3EE8">
        <w:trPr>
          <w:cantSplit/>
          <w:trHeight w:val="225"/>
        </w:trPr>
        <w:tc>
          <w:tcPr>
            <w:tcW w:w="2313" w:type="dxa"/>
            <w:gridSpan w:val="3"/>
            <w:tcBorders>
              <w:top w:val="nil"/>
              <w:left w:val="single" w:sz="4" w:space="0" w:color="auto"/>
              <w:bottom w:val="single" w:sz="4" w:space="0" w:color="auto"/>
              <w:right w:val="single" w:sz="4" w:space="0" w:color="auto"/>
            </w:tcBorders>
          </w:tcPr>
          <w:p w14:paraId="52F998AF"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7"/>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959" w:type="dxa"/>
            <w:gridSpan w:val="5"/>
            <w:tcBorders>
              <w:top w:val="nil"/>
              <w:left w:val="single" w:sz="4" w:space="0" w:color="auto"/>
              <w:bottom w:val="single" w:sz="4" w:space="0" w:color="auto"/>
              <w:right w:val="single" w:sz="4" w:space="0" w:color="auto"/>
            </w:tcBorders>
          </w:tcPr>
          <w:p w14:paraId="52F998B0"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B1" w14:textId="77777777" w:rsidR="00A25FE4" w:rsidRPr="00424332" w:rsidRDefault="00A25FE4" w:rsidP="007C3EE8">
            <w:pPr>
              <w:rPr>
                <w:rFonts w:ascii="Arial Narrow" w:hAnsi="Arial Narrow" w:cs="Arial"/>
                <w:sz w:val="16"/>
                <w:szCs w:val="16"/>
              </w:rPr>
            </w:pPr>
          </w:p>
        </w:tc>
      </w:tr>
      <w:tr w:rsidR="00A25FE4" w:rsidRPr="00424332" w14:paraId="52F998B5" w14:textId="77777777" w:rsidTr="007C3EE8">
        <w:trPr>
          <w:cantSplit/>
          <w:trHeight w:val="225"/>
        </w:trPr>
        <w:tc>
          <w:tcPr>
            <w:tcW w:w="5272" w:type="dxa"/>
            <w:gridSpan w:val="8"/>
            <w:tcBorders>
              <w:top w:val="single" w:sz="4" w:space="0" w:color="auto"/>
              <w:left w:val="single" w:sz="4" w:space="0" w:color="auto"/>
              <w:bottom w:val="nil"/>
              <w:right w:val="single" w:sz="4" w:space="0" w:color="auto"/>
            </w:tcBorders>
          </w:tcPr>
          <w:p w14:paraId="52F998B3"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t>Sted og Dato</w:t>
            </w:r>
          </w:p>
        </w:tc>
        <w:tc>
          <w:tcPr>
            <w:tcW w:w="5275" w:type="dxa"/>
            <w:gridSpan w:val="5"/>
            <w:vMerge/>
            <w:tcBorders>
              <w:top w:val="single" w:sz="4" w:space="0" w:color="auto"/>
              <w:left w:val="single" w:sz="4" w:space="0" w:color="auto"/>
              <w:bottom w:val="single" w:sz="4" w:space="0" w:color="auto"/>
              <w:right w:val="nil"/>
            </w:tcBorders>
          </w:tcPr>
          <w:p w14:paraId="52F998B4" w14:textId="77777777" w:rsidR="00A25FE4" w:rsidRPr="00424332" w:rsidRDefault="00A25FE4" w:rsidP="007C3EE8">
            <w:pPr>
              <w:rPr>
                <w:rFonts w:ascii="Arial Narrow" w:hAnsi="Arial Narrow" w:cs="Arial"/>
                <w:sz w:val="16"/>
                <w:szCs w:val="16"/>
              </w:rPr>
            </w:pPr>
          </w:p>
        </w:tc>
      </w:tr>
      <w:tr w:rsidR="00A25FE4" w:rsidRPr="00424332" w14:paraId="52F998B8" w14:textId="77777777" w:rsidTr="007C3EE8">
        <w:trPr>
          <w:cantSplit/>
          <w:trHeight w:val="225"/>
        </w:trPr>
        <w:tc>
          <w:tcPr>
            <w:tcW w:w="5272" w:type="dxa"/>
            <w:gridSpan w:val="8"/>
            <w:tcBorders>
              <w:top w:val="nil"/>
              <w:left w:val="single" w:sz="4" w:space="0" w:color="auto"/>
              <w:bottom w:val="single" w:sz="4" w:space="0" w:color="auto"/>
              <w:right w:val="single" w:sz="4" w:space="0" w:color="auto"/>
            </w:tcBorders>
          </w:tcPr>
          <w:p w14:paraId="52F998B6"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B7" w14:textId="77777777" w:rsidR="00A25FE4" w:rsidRPr="00424332" w:rsidRDefault="00A25FE4" w:rsidP="007C3EE8">
            <w:pPr>
              <w:rPr>
                <w:rFonts w:ascii="Arial Narrow" w:hAnsi="Arial Narrow" w:cs="Arial"/>
                <w:sz w:val="16"/>
                <w:szCs w:val="16"/>
              </w:rPr>
            </w:pPr>
          </w:p>
        </w:tc>
      </w:tr>
      <w:tr w:rsidR="00A25FE4" w:rsidRPr="00424332" w14:paraId="52F998BA" w14:textId="77777777" w:rsidTr="007C3EE8">
        <w:trPr>
          <w:cantSplit/>
        </w:trPr>
        <w:tc>
          <w:tcPr>
            <w:tcW w:w="10547" w:type="dxa"/>
            <w:gridSpan w:val="13"/>
            <w:tcBorders>
              <w:top w:val="single" w:sz="4" w:space="0" w:color="auto"/>
              <w:left w:val="single" w:sz="4" w:space="0" w:color="auto"/>
              <w:bottom w:val="nil"/>
              <w:right w:val="nil"/>
            </w:tcBorders>
            <w:shd w:val="clear" w:color="auto" w:fill="F3F3F3"/>
          </w:tcPr>
          <w:p w14:paraId="52F998B9" w14:textId="77777777" w:rsidR="00A25FE4" w:rsidRPr="00424332" w:rsidRDefault="00A25FE4" w:rsidP="007C3EE8">
            <w:pPr>
              <w:rPr>
                <w:rFonts w:ascii="Arial Narrow" w:hAnsi="Arial Narrow" w:cs="Arial"/>
                <w:sz w:val="16"/>
                <w:szCs w:val="16"/>
              </w:rPr>
            </w:pPr>
            <w:r w:rsidRPr="00424332">
              <w:rPr>
                <w:rFonts w:ascii="Arial Narrow" w:hAnsi="Arial Narrow" w:cs="Arial"/>
                <w:b/>
                <w:bCs/>
                <w:noProof/>
                <w:sz w:val="16"/>
                <w:szCs w:val="16"/>
              </w:rPr>
              <w:t>For bankens bevilgende enhet:</w:t>
            </w:r>
          </w:p>
        </w:tc>
      </w:tr>
      <w:tr w:rsidR="00A25FE4" w:rsidRPr="00424332" w14:paraId="52F998BD" w14:textId="77777777" w:rsidTr="007C3EE8">
        <w:trPr>
          <w:cantSplit/>
        </w:trPr>
        <w:tc>
          <w:tcPr>
            <w:tcW w:w="5272" w:type="dxa"/>
            <w:gridSpan w:val="8"/>
            <w:tcBorders>
              <w:top w:val="single" w:sz="4" w:space="0" w:color="auto"/>
              <w:left w:val="single" w:sz="4" w:space="0" w:color="auto"/>
              <w:bottom w:val="nil"/>
              <w:right w:val="single" w:sz="4" w:space="0" w:color="auto"/>
            </w:tcBorders>
            <w:shd w:val="clear" w:color="auto" w:fill="F3F3F3"/>
          </w:tcPr>
          <w:p w14:paraId="52F998BB" w14:textId="77777777" w:rsidR="00A25FE4" w:rsidRPr="00424332" w:rsidRDefault="00A25FE4" w:rsidP="007C3EE8">
            <w:pPr>
              <w:pStyle w:val="BodyText"/>
              <w:ind w:right="-732"/>
              <w:rPr>
                <w:rFonts w:ascii="Arial Narrow" w:hAnsi="Arial Narrow" w:cs="Arial"/>
                <w:sz w:val="16"/>
                <w:szCs w:val="16"/>
              </w:rPr>
            </w:pPr>
            <w:r w:rsidRPr="00424332">
              <w:rPr>
                <w:rFonts w:ascii="Arial Narrow" w:hAnsi="Arial Narrow" w:cs="Arial"/>
                <w:sz w:val="16"/>
                <w:szCs w:val="16"/>
              </w:rPr>
              <w:t>Rembursen kan åpnes:</w:t>
            </w:r>
          </w:p>
        </w:tc>
        <w:tc>
          <w:tcPr>
            <w:tcW w:w="5275" w:type="dxa"/>
            <w:gridSpan w:val="5"/>
            <w:tcBorders>
              <w:top w:val="single" w:sz="4" w:space="0" w:color="auto"/>
              <w:left w:val="single" w:sz="4" w:space="0" w:color="auto"/>
              <w:bottom w:val="single" w:sz="4" w:space="0" w:color="auto"/>
              <w:right w:val="nil"/>
            </w:tcBorders>
            <w:shd w:val="clear" w:color="auto" w:fill="F3F3F3"/>
          </w:tcPr>
          <w:p w14:paraId="52F998BC" w14:textId="77777777" w:rsidR="00A25FE4" w:rsidRPr="00424332" w:rsidRDefault="00A25FE4" w:rsidP="007C3EE8">
            <w:pPr>
              <w:pStyle w:val="BodyText"/>
              <w:ind w:right="-732"/>
              <w:rPr>
                <w:rFonts w:ascii="Arial Narrow" w:hAnsi="Arial Narrow" w:cs="Arial"/>
                <w:b/>
                <w:bCs/>
                <w:sz w:val="16"/>
                <w:szCs w:val="16"/>
              </w:rPr>
            </w:pPr>
            <w:r w:rsidRPr="00424332">
              <w:rPr>
                <w:rFonts w:ascii="Arial Narrow" w:hAnsi="Arial Narrow" w:cs="Arial"/>
                <w:b/>
                <w:bCs/>
                <w:noProof/>
                <w:sz w:val="16"/>
                <w:szCs w:val="16"/>
              </w:rPr>
              <w:t>Rembursen er bevilget og kan åpnes:</w:t>
            </w:r>
          </w:p>
        </w:tc>
      </w:tr>
      <w:bookmarkStart w:id="25" w:name="Valinta50"/>
      <w:tr w:rsidR="00A25FE4" w:rsidRPr="00424332" w14:paraId="52F998C2" w14:textId="77777777" w:rsidTr="007C3EE8">
        <w:trPr>
          <w:cantSplit/>
        </w:trPr>
        <w:tc>
          <w:tcPr>
            <w:tcW w:w="5272" w:type="dxa"/>
            <w:gridSpan w:val="8"/>
            <w:vMerge w:val="restart"/>
            <w:tcBorders>
              <w:top w:val="nil"/>
              <w:left w:val="single" w:sz="4" w:space="0" w:color="auto"/>
              <w:bottom w:val="single" w:sz="4" w:space="0" w:color="auto"/>
              <w:right w:val="single" w:sz="4" w:space="0" w:color="auto"/>
            </w:tcBorders>
            <w:shd w:val="clear" w:color="auto" w:fill="F3F3F3"/>
          </w:tcPr>
          <w:p w14:paraId="52F998BE" w14:textId="77777777" w:rsidR="00A25FE4" w:rsidRPr="00424332" w:rsidRDefault="00A25FE4"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Valinta50"/>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25"/>
            <w:r w:rsidRPr="00424332">
              <w:rPr>
                <w:rFonts w:ascii="Arial Narrow" w:hAnsi="Arial Narrow" w:cs="Arial"/>
                <w:sz w:val="16"/>
                <w:szCs w:val="16"/>
              </w:rPr>
              <w:t>ved enkeltbevilgning</w:t>
            </w:r>
          </w:p>
          <w:bookmarkStart w:id="26" w:name="Valinta51"/>
          <w:p w14:paraId="52F998BF" w14:textId="77777777" w:rsidR="00A25FE4" w:rsidRPr="00424332" w:rsidRDefault="00A25FE4"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Valinta51"/>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innenfor løpende limit</w:t>
            </w:r>
            <w:bookmarkEnd w:id="26"/>
          </w:p>
          <w:bookmarkStart w:id="27" w:name="Valinta52"/>
          <w:p w14:paraId="52F998C0" w14:textId="77777777" w:rsidR="00A25FE4" w:rsidRPr="00424332" w:rsidRDefault="00A25FE4" w:rsidP="007C3EE8">
            <w:pPr>
              <w:pStyle w:val="BodyText"/>
              <w:rPr>
                <w:rFonts w:ascii="Arial Narrow" w:hAnsi="Arial Narrow" w:cs="Arial"/>
                <w:sz w:val="16"/>
                <w:szCs w:val="16"/>
              </w:rPr>
            </w:pPr>
            <w:r w:rsidRPr="00424332">
              <w:rPr>
                <w:rFonts w:ascii="Arial Narrow" w:hAnsi="Arial Narrow" w:cs="Arial"/>
                <w:sz w:val="16"/>
                <w:szCs w:val="16"/>
              </w:rPr>
              <w:fldChar w:fldCharType="begin">
                <w:ffData>
                  <w:name w:val="Valinta52"/>
                  <w:enabled/>
                  <w:calcOnExit w:val="0"/>
                  <w:checkBox>
                    <w:sizeAuto/>
                    <w:default w:val="0"/>
                  </w:checkBox>
                </w:ffData>
              </w:fldChar>
            </w:r>
            <w:r w:rsidRPr="00424332">
              <w:rPr>
                <w:rFonts w:ascii="Arial Narrow" w:hAnsi="Arial Narrow" w:cs="Arial"/>
                <w:sz w:val="16"/>
                <w:szCs w:val="16"/>
              </w:rPr>
              <w:instrText xml:space="preserve"> FORMCHECKBOX </w:instrText>
            </w:r>
            <w:r w:rsidR="00417E83">
              <w:rPr>
                <w:rFonts w:ascii="Arial Narrow" w:hAnsi="Arial Narrow" w:cs="Arial"/>
                <w:sz w:val="16"/>
                <w:szCs w:val="16"/>
              </w:rPr>
            </w:r>
            <w:r w:rsidR="00417E83">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27"/>
            <w:r>
              <w:rPr>
                <w:rFonts w:ascii="Arial Narrow" w:hAnsi="Arial Narrow" w:cs="Arial"/>
                <w:sz w:val="16"/>
                <w:szCs w:val="16"/>
              </w:rPr>
              <w:t>forhåndsbetalt</w:t>
            </w:r>
          </w:p>
        </w:tc>
        <w:tc>
          <w:tcPr>
            <w:tcW w:w="5275" w:type="dxa"/>
            <w:gridSpan w:val="5"/>
            <w:tcBorders>
              <w:top w:val="nil"/>
              <w:left w:val="single" w:sz="4" w:space="0" w:color="auto"/>
              <w:bottom w:val="nil"/>
              <w:right w:val="nil"/>
            </w:tcBorders>
            <w:shd w:val="clear" w:color="auto" w:fill="F3F3F3"/>
          </w:tcPr>
          <w:p w14:paraId="52F998C1"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Navn på bevilgende enhet og autorisert(e) underskrift(er)</w:t>
            </w:r>
          </w:p>
        </w:tc>
      </w:tr>
      <w:tr w:rsidR="00A25FE4" w:rsidRPr="00424332" w14:paraId="52F998C8" w14:textId="77777777" w:rsidTr="007C3EE8">
        <w:trPr>
          <w:cantSplit/>
          <w:trHeight w:val="276"/>
        </w:trPr>
        <w:tc>
          <w:tcPr>
            <w:tcW w:w="5272" w:type="dxa"/>
            <w:gridSpan w:val="8"/>
            <w:vMerge/>
            <w:tcBorders>
              <w:top w:val="single" w:sz="4" w:space="0" w:color="auto"/>
              <w:left w:val="single" w:sz="4" w:space="0" w:color="auto"/>
              <w:bottom w:val="single" w:sz="4" w:space="0" w:color="auto"/>
              <w:right w:val="single" w:sz="4" w:space="0" w:color="auto"/>
            </w:tcBorders>
            <w:shd w:val="clear" w:color="auto" w:fill="F3F3F3"/>
          </w:tcPr>
          <w:p w14:paraId="52F998C3" w14:textId="77777777" w:rsidR="00A25FE4" w:rsidRPr="00424332" w:rsidRDefault="00A25FE4" w:rsidP="007C3EE8">
            <w:pPr>
              <w:pStyle w:val="BodyText"/>
              <w:ind w:right="-732"/>
              <w:rPr>
                <w:rFonts w:ascii="Arial Narrow" w:hAnsi="Arial Narrow" w:cs="Arial"/>
                <w:sz w:val="16"/>
                <w:szCs w:val="16"/>
              </w:rPr>
            </w:pPr>
          </w:p>
        </w:tc>
        <w:bookmarkStart w:id="28" w:name="Teksti121"/>
        <w:tc>
          <w:tcPr>
            <w:tcW w:w="5275" w:type="dxa"/>
            <w:gridSpan w:val="5"/>
            <w:vMerge w:val="restart"/>
            <w:tcBorders>
              <w:top w:val="nil"/>
              <w:left w:val="single" w:sz="4" w:space="0" w:color="auto"/>
              <w:bottom w:val="single" w:sz="4" w:space="0" w:color="auto"/>
              <w:right w:val="nil"/>
            </w:tcBorders>
            <w:shd w:val="clear" w:color="auto" w:fill="F3F3F3"/>
          </w:tcPr>
          <w:p w14:paraId="52F998C4"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Teksti121"/>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8"/>
          </w:p>
          <w:p w14:paraId="52F998C5"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C6" w14:textId="77777777" w:rsidR="00A25FE4" w:rsidRPr="00424332" w:rsidRDefault="00A25FE4" w:rsidP="007C3EE8">
            <w:pPr>
              <w:jc w:val="center"/>
              <w:rPr>
                <w:rFonts w:ascii="Arial Narrow" w:hAnsi="Arial Narrow" w:cs="Arial"/>
                <w:sz w:val="16"/>
                <w:szCs w:val="16"/>
              </w:rPr>
            </w:pPr>
          </w:p>
          <w:p w14:paraId="52F998C7"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Start w:id="29" w:name="Teksti77"/>
            <w:r w:rsidRPr="00424332">
              <w:rPr>
                <w:rFonts w:ascii="Arial Narrow" w:hAnsi="Arial Narrow" w:cs="Arial"/>
                <w:sz w:val="16"/>
                <w:szCs w:val="16"/>
              </w:rPr>
              <w:fldChar w:fldCharType="begin">
                <w:ffData>
                  <w:name w:val="Teksti77"/>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9"/>
          </w:p>
        </w:tc>
      </w:tr>
      <w:tr w:rsidR="00A25FE4" w:rsidRPr="00424332" w14:paraId="52F998CC" w14:textId="77777777" w:rsidTr="007C3EE8">
        <w:trPr>
          <w:cantSplit/>
        </w:trPr>
        <w:tc>
          <w:tcPr>
            <w:tcW w:w="5272" w:type="dxa"/>
            <w:gridSpan w:val="8"/>
            <w:tcBorders>
              <w:top w:val="single" w:sz="4" w:space="0" w:color="auto"/>
              <w:left w:val="single" w:sz="4" w:space="0" w:color="auto"/>
              <w:bottom w:val="nil"/>
              <w:right w:val="single" w:sz="4" w:space="0" w:color="auto"/>
            </w:tcBorders>
            <w:shd w:val="clear" w:color="auto" w:fill="F3F3F3"/>
          </w:tcPr>
          <w:p w14:paraId="52F998C9" w14:textId="77777777" w:rsidR="00A25FE4" w:rsidRPr="00424332" w:rsidRDefault="00A25FE4" w:rsidP="007C3EE8">
            <w:pPr>
              <w:rPr>
                <w:rFonts w:ascii="Arial Narrow" w:hAnsi="Arial Narrow" w:cs="Arial"/>
                <w:noProof/>
                <w:sz w:val="16"/>
                <w:szCs w:val="16"/>
              </w:rPr>
            </w:pPr>
            <w:r w:rsidRPr="00424332">
              <w:rPr>
                <w:rFonts w:ascii="Arial Narrow" w:hAnsi="Arial Narrow" w:cs="Arial"/>
                <w:noProof/>
                <w:sz w:val="16"/>
                <w:szCs w:val="16"/>
              </w:rPr>
              <w:t>Sted og dato:</w:t>
            </w:r>
          </w:p>
          <w:p w14:paraId="52F998CA" w14:textId="77777777" w:rsidR="00A25FE4" w:rsidRPr="00424332" w:rsidRDefault="00A25FE4" w:rsidP="007C3EE8">
            <w:pPr>
              <w:rPr>
                <w:rFonts w:ascii="Arial Narrow" w:hAnsi="Arial Narrow" w:cs="Arial"/>
                <w:sz w:val="16"/>
                <w:szCs w:val="16"/>
              </w:rPr>
            </w:pPr>
          </w:p>
        </w:tc>
        <w:tc>
          <w:tcPr>
            <w:tcW w:w="5275" w:type="dxa"/>
            <w:gridSpan w:val="5"/>
            <w:vMerge/>
            <w:tcBorders>
              <w:top w:val="single" w:sz="4" w:space="0" w:color="auto"/>
              <w:left w:val="single" w:sz="4" w:space="0" w:color="auto"/>
              <w:bottom w:val="single" w:sz="4" w:space="0" w:color="auto"/>
              <w:right w:val="nil"/>
            </w:tcBorders>
          </w:tcPr>
          <w:p w14:paraId="52F998CB" w14:textId="77777777" w:rsidR="00A25FE4" w:rsidRPr="00424332" w:rsidRDefault="00A25FE4" w:rsidP="007C3EE8">
            <w:pPr>
              <w:rPr>
                <w:rFonts w:ascii="Arial Narrow" w:hAnsi="Arial Narrow" w:cs="Arial"/>
                <w:sz w:val="16"/>
                <w:szCs w:val="16"/>
              </w:rPr>
            </w:pPr>
          </w:p>
        </w:tc>
      </w:tr>
      <w:tr w:rsidR="00A25FE4" w:rsidRPr="00424332" w14:paraId="52F998CF" w14:textId="77777777" w:rsidTr="007C3EE8">
        <w:trPr>
          <w:cantSplit/>
        </w:trPr>
        <w:tc>
          <w:tcPr>
            <w:tcW w:w="5272" w:type="dxa"/>
            <w:gridSpan w:val="8"/>
            <w:tcBorders>
              <w:top w:val="nil"/>
              <w:left w:val="single" w:sz="4" w:space="0" w:color="auto"/>
              <w:bottom w:val="single" w:sz="4" w:space="0" w:color="auto"/>
              <w:right w:val="single" w:sz="4" w:space="0" w:color="auto"/>
            </w:tcBorders>
            <w:shd w:val="clear" w:color="auto" w:fill="F3F3F3"/>
          </w:tcPr>
          <w:p w14:paraId="52F998CD"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CE" w14:textId="77777777" w:rsidR="00A25FE4" w:rsidRPr="00424332" w:rsidRDefault="00A25FE4" w:rsidP="007C3EE8">
            <w:pPr>
              <w:jc w:val="center"/>
              <w:rPr>
                <w:rFonts w:ascii="Arial Narrow" w:hAnsi="Arial Narrow" w:cs="Arial"/>
                <w:sz w:val="16"/>
                <w:szCs w:val="16"/>
              </w:rPr>
            </w:pPr>
          </w:p>
        </w:tc>
      </w:tr>
    </w:tbl>
    <w:p w14:paraId="52F998D0" w14:textId="77777777" w:rsidR="00AF3130" w:rsidRDefault="00AF3130" w:rsidP="00636D9B">
      <w:pPr>
        <w:rPr>
          <w:b/>
        </w:rPr>
      </w:pPr>
      <w:bookmarkStart w:id="30" w:name="KausjonOrientering"/>
      <w:bookmarkStart w:id="31" w:name="AngrerettKausjonOrientering"/>
      <w:bookmarkEnd w:id="30"/>
      <w:bookmarkEnd w:id="31"/>
    </w:p>
    <w:p w14:paraId="52F998D1" w14:textId="77777777" w:rsidR="00AF3130" w:rsidRDefault="00AF3130">
      <w:pPr>
        <w:rPr>
          <w:b/>
        </w:rPr>
      </w:pPr>
    </w:p>
    <w:p w14:paraId="52F998D2" w14:textId="77777777" w:rsidR="00AF3130" w:rsidRDefault="00AF3130" w:rsidP="00AF3130">
      <w:pPr>
        <w:pStyle w:val="Default"/>
        <w:jc w:val="both"/>
        <w:rPr>
          <w:rFonts w:ascii="Arial Narrow" w:hAnsi="Arial Narrow" w:cs="Mangal"/>
          <w:b/>
          <w:bCs/>
          <w:color w:val="auto"/>
          <w:sz w:val="16"/>
          <w:szCs w:val="16"/>
          <w:lang w:val="nb-NO"/>
        </w:rPr>
        <w:sectPr w:rsidR="00AF3130" w:rsidSect="00E0262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1134" w:bottom="1134" w:left="1134" w:header="964" w:footer="964" w:gutter="0"/>
          <w:cols w:space="708" w:equalWidth="0">
            <w:col w:w="9638"/>
          </w:cols>
          <w:docGrid w:linePitch="272"/>
        </w:sectPr>
      </w:pPr>
    </w:p>
    <w:p w14:paraId="52F998D3" w14:textId="77777777" w:rsidR="00AF3130" w:rsidRPr="005734B4" w:rsidRDefault="00AF3130" w:rsidP="00AF3130">
      <w:pPr>
        <w:pStyle w:val="Default"/>
        <w:jc w:val="both"/>
        <w:rPr>
          <w:rFonts w:ascii="Arial Narrow" w:hAnsi="Arial Narrow" w:cs="Mangal"/>
          <w:b/>
          <w:bCs/>
          <w:color w:val="auto"/>
          <w:sz w:val="16"/>
          <w:szCs w:val="16"/>
          <w:lang w:val="nb-NO"/>
        </w:rPr>
      </w:pPr>
      <w:r w:rsidRPr="005734B4">
        <w:rPr>
          <w:rFonts w:ascii="Arial Narrow" w:hAnsi="Arial Narrow" w:cs="Mangal"/>
          <w:b/>
          <w:bCs/>
          <w:color w:val="auto"/>
          <w:sz w:val="16"/>
          <w:szCs w:val="16"/>
          <w:lang w:val="nb-NO"/>
        </w:rPr>
        <w:t xml:space="preserve">GENERELLE BETINGELSER FOR UTSTEDELSE AV REMBURSER </w:t>
      </w:r>
    </w:p>
    <w:p w14:paraId="52F998D4" w14:textId="77777777" w:rsidR="00AF3130" w:rsidRPr="005734B4" w:rsidRDefault="00AF3130" w:rsidP="00AF3130">
      <w:pPr>
        <w:pStyle w:val="Default"/>
        <w:jc w:val="both"/>
        <w:rPr>
          <w:rFonts w:ascii="Arial Narrow" w:hAnsi="Arial Narrow" w:cs="Mangal"/>
          <w:color w:val="auto"/>
          <w:sz w:val="16"/>
          <w:szCs w:val="16"/>
          <w:lang w:val="nb-NO"/>
        </w:rPr>
      </w:pPr>
    </w:p>
    <w:p w14:paraId="52F998D5" w14:textId="77777777" w:rsidR="00AF3130" w:rsidRPr="005734B4" w:rsidRDefault="00AF3130" w:rsidP="00AF3130">
      <w:pPr>
        <w:pStyle w:val="Default"/>
        <w:jc w:val="both"/>
        <w:rPr>
          <w:rFonts w:ascii="Arial Narrow" w:hAnsi="Arial Narrow" w:cs="Mangal"/>
          <w:color w:val="auto"/>
          <w:sz w:val="16"/>
          <w:szCs w:val="16"/>
          <w:lang w:val="nb-NO"/>
        </w:rPr>
      </w:pPr>
      <w:r w:rsidRPr="005734B4">
        <w:rPr>
          <w:rFonts w:ascii="Arial Narrow" w:hAnsi="Arial Narrow" w:cs="Mangal"/>
          <w:b/>
          <w:bCs/>
          <w:color w:val="auto"/>
          <w:sz w:val="16"/>
          <w:szCs w:val="16"/>
          <w:lang w:val="nb-NO"/>
        </w:rPr>
        <w:t xml:space="preserve">1. Dekning av importremburs </w:t>
      </w:r>
    </w:p>
    <w:p w14:paraId="52F998D6" w14:textId="02526B74" w:rsidR="00AF3130"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På anmodning av </w:t>
      </w:r>
      <w:r w:rsidR="006C7562">
        <w:rPr>
          <w:rFonts w:ascii="Arial Narrow" w:hAnsi="Arial Narrow"/>
          <w:color w:val="auto"/>
          <w:sz w:val="16"/>
          <w:szCs w:val="16"/>
          <w:lang w:val="nb-NO"/>
        </w:rPr>
        <w:t>Nordea Bank Abp, filial i Norge</w:t>
      </w:r>
      <w:r w:rsidR="00A766BB">
        <w:rPr>
          <w:rFonts w:ascii="Arial Narrow" w:hAnsi="Arial Narrow"/>
          <w:color w:val="auto"/>
          <w:sz w:val="16"/>
          <w:szCs w:val="16"/>
          <w:lang w:val="nb-NO"/>
        </w:rPr>
        <w:t xml:space="preserve"> </w:t>
      </w:r>
      <w:r w:rsidRPr="005734B4">
        <w:rPr>
          <w:rFonts w:ascii="Arial Narrow" w:hAnsi="Arial Narrow"/>
          <w:color w:val="auto"/>
          <w:sz w:val="16"/>
          <w:szCs w:val="16"/>
          <w:lang w:val="nb-NO"/>
        </w:rPr>
        <w:t>(”</w:t>
      </w:r>
      <w:r w:rsidRPr="005734B4">
        <w:rPr>
          <w:rFonts w:ascii="Arial Narrow" w:hAnsi="Arial Narrow"/>
          <w:b/>
          <w:bCs/>
          <w:color w:val="auto"/>
          <w:sz w:val="16"/>
          <w:szCs w:val="16"/>
          <w:lang w:val="nb-NO"/>
        </w:rPr>
        <w:t>Banken</w:t>
      </w:r>
      <w:r w:rsidRPr="005734B4">
        <w:rPr>
          <w:rFonts w:ascii="Arial Narrow" w:hAnsi="Arial Narrow"/>
          <w:color w:val="auto"/>
          <w:sz w:val="16"/>
          <w:szCs w:val="16"/>
          <w:lang w:val="nb-NO"/>
        </w:rPr>
        <w:t>”) forplikter oppdragsgiver seg til straks å gjøre opp importrembursen (”</w:t>
      </w:r>
      <w:r w:rsidRPr="005734B4">
        <w:rPr>
          <w:rFonts w:ascii="Arial Narrow" w:hAnsi="Arial Narrow"/>
          <w:b/>
          <w:bCs/>
          <w:color w:val="auto"/>
          <w:sz w:val="16"/>
          <w:szCs w:val="16"/>
          <w:lang w:val="nb-NO"/>
        </w:rPr>
        <w:t>Rembursen</w:t>
      </w:r>
      <w:r w:rsidRPr="005734B4">
        <w:rPr>
          <w:rFonts w:ascii="Arial Narrow" w:hAnsi="Arial Narrow"/>
          <w:color w:val="auto"/>
          <w:sz w:val="16"/>
          <w:szCs w:val="16"/>
          <w:lang w:val="nb-NO"/>
        </w:rPr>
        <w:t xml:space="preserve">”) som er utstedt på grunnlag av oppdragsgivers søknad som inkluderer disse generelle betingelsene (heretter samlet benevnt som ”Søknaden”). </w:t>
      </w:r>
    </w:p>
    <w:p w14:paraId="52F998D7" w14:textId="77777777" w:rsidR="00AF3130" w:rsidRPr="005734B4" w:rsidRDefault="00AF3130" w:rsidP="00AF3130">
      <w:pPr>
        <w:pStyle w:val="Default"/>
        <w:jc w:val="both"/>
        <w:rPr>
          <w:rFonts w:ascii="Arial Narrow" w:hAnsi="Arial Narrow"/>
          <w:color w:val="auto"/>
          <w:sz w:val="16"/>
          <w:szCs w:val="16"/>
          <w:lang w:val="nb-NO"/>
        </w:rPr>
      </w:pPr>
    </w:p>
    <w:p w14:paraId="52F998D8"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Rembursen er i annen valutasort enn den oppdragsgivers konto lyder på, og dersom ikke annet er avtalt, skal beløpet veksles om til Bankens salgskurs på betalingstidspunktet. Banken skal kjøpe angjeldende valutasort for oppdragsgivers regning og risiko. Dersom hele eller deler av valutabeløpet ikke blir benyttet, skal det ikke benyttede beløp godskrives oppdragsgiver ved at beløpet kjøpes tilbake til Bankens kjøpskurs på godskrivningstidspunktet. </w:t>
      </w:r>
    </w:p>
    <w:p w14:paraId="52F998D9" w14:textId="77777777" w:rsidR="00AF3130" w:rsidRPr="005734B4" w:rsidRDefault="00AF3130" w:rsidP="00AF3130">
      <w:pPr>
        <w:pStyle w:val="Default"/>
        <w:jc w:val="both"/>
        <w:rPr>
          <w:rFonts w:ascii="Arial Narrow" w:hAnsi="Arial Narrow"/>
          <w:color w:val="auto"/>
          <w:sz w:val="16"/>
          <w:szCs w:val="16"/>
          <w:lang w:val="nb-NO"/>
        </w:rPr>
      </w:pPr>
    </w:p>
    <w:p w14:paraId="52F998DA"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2. Provisjoner, omkostninger og skatter </w:t>
      </w:r>
    </w:p>
    <w:p w14:paraId="52F998DB"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På Bankens anmodning skal oppdragsgiver betale alle provisjoner og omkostninger ved Rembursen, eventuelle renter og omkostninger til post, telekommunikasjon, </w:t>
      </w:r>
      <w:r w:rsidR="00943C3A">
        <w:rPr>
          <w:rFonts w:ascii="Arial Narrow" w:hAnsi="Arial Narrow"/>
          <w:color w:val="auto"/>
          <w:sz w:val="16"/>
          <w:szCs w:val="16"/>
          <w:lang w:val="nb-NO"/>
        </w:rPr>
        <w:t xml:space="preserve">kurer </w:t>
      </w:r>
      <w:r w:rsidRPr="005734B4">
        <w:rPr>
          <w:rFonts w:ascii="Arial Narrow" w:hAnsi="Arial Narrow"/>
          <w:color w:val="auto"/>
          <w:sz w:val="16"/>
          <w:szCs w:val="16"/>
          <w:lang w:val="nb-NO"/>
        </w:rPr>
        <w:t>eller annet som måtte oppstå i forbindelse med Rembursen, og/eller enhver omkostning ved inndrivelse av krav, og/eller ved etablering, opprettholdelse, realisering (frivillig og tvungen) og/eller frigivelse/sletting av de pantsatte sikkerhetene for Rembursen. Oppdragsgiver forplikter seg også til å betale de provisjoner og omkostninger som belastes av utenlandske banker og stempelavgifter, skatt av renter, andre skatter og innkrevingsprovisjoner som kan oppstå i forbindelse med Rembursen.</w:t>
      </w:r>
    </w:p>
    <w:p w14:paraId="52F998DC" w14:textId="77777777" w:rsidR="00AF3130" w:rsidRPr="005734B4" w:rsidRDefault="00AF3130" w:rsidP="00AF3130">
      <w:pPr>
        <w:pStyle w:val="Default"/>
        <w:jc w:val="both"/>
        <w:rPr>
          <w:rFonts w:ascii="Arial Narrow" w:hAnsi="Arial Narrow"/>
          <w:color w:val="auto"/>
          <w:sz w:val="16"/>
          <w:szCs w:val="16"/>
          <w:lang w:val="nb-NO"/>
        </w:rPr>
      </w:pPr>
    </w:p>
    <w:p w14:paraId="52F998DD"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3. Rente ved forsinket betaling </w:t>
      </w:r>
    </w:p>
    <w:p w14:paraId="52F998DE"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oppdragsgiver ikke oppfyller sine forpliktelser under Rembursen, har Banken rett til å belaste renter på de utbetalingene som er foretatt under Rembursen, forsinkelsesgebyr og andre omkostninger som har oppstått fra forfallsdag til faktisk betalingsdag. Rentesatsen tilsvarer én ukes interbankrente for angjeldende valutasort pluss 5 (fem) prosent. </w:t>
      </w:r>
    </w:p>
    <w:p w14:paraId="52F998DF" w14:textId="77777777" w:rsidR="00AF3130" w:rsidRPr="005734B4" w:rsidRDefault="00AF3130" w:rsidP="00AF3130">
      <w:pPr>
        <w:pStyle w:val="Default"/>
        <w:jc w:val="both"/>
        <w:rPr>
          <w:rFonts w:ascii="Arial Narrow" w:hAnsi="Arial Narrow"/>
          <w:color w:val="auto"/>
          <w:sz w:val="16"/>
          <w:szCs w:val="16"/>
          <w:lang w:val="nb-NO"/>
        </w:rPr>
      </w:pPr>
    </w:p>
    <w:p w14:paraId="52F998E0"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4. Dokumenter </w:t>
      </w:r>
    </w:p>
    <w:p w14:paraId="52F998E1"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Ved mottakelse av dokumentene skal oppdragsgiver umiddelbart kontrollere dem. I tilfelle uoverensstemmelser mellom dokumentene og Søknaden og/eller etterfølgende endringer som oppdragsgiver ikke kan godta, skal Banken informeres umiddelbart. </w:t>
      </w:r>
    </w:p>
    <w:p w14:paraId="52F998E2"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oppdragsgiver har til hensikt å avvise dokumentene, kan vedkommende ikke disponere over dokumentene eller de angjeldende varene uten Bankens skriftlige samtykke. Dokumentene skal umiddelbart returneres til Banken. </w:t>
      </w:r>
    </w:p>
    <w:p w14:paraId="52F998E3" w14:textId="77777777" w:rsidR="00AF3130" w:rsidRPr="005734B4" w:rsidRDefault="00AF3130" w:rsidP="00AF3130">
      <w:pPr>
        <w:pStyle w:val="Default"/>
        <w:jc w:val="both"/>
        <w:rPr>
          <w:rFonts w:ascii="Arial Narrow" w:hAnsi="Arial Narrow"/>
          <w:color w:val="auto"/>
          <w:sz w:val="16"/>
          <w:szCs w:val="16"/>
          <w:lang w:val="nb-NO"/>
        </w:rPr>
      </w:pPr>
    </w:p>
    <w:p w14:paraId="52F998E4"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5. Sikkerhet </w:t>
      </w:r>
    </w:p>
    <w:p w14:paraId="52F998E5"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5.1 Som sikkerhet for riktig oppfyllelse av forpliktelsene under denne Søknaden og Rembursen, pantsetter oppdragsgiver herved til Banken alle nåværende og fremtidige pengekrav under Rembursen (med tilhørende rettigheter), alle dokumenter som Banken eller dens korrespondentbank har mottatt, varer som er spesifisert i Rembursen og/eller rettighetene til forsikringskrav eller til annen avkastning på sikkerheten. </w:t>
      </w:r>
    </w:p>
    <w:p w14:paraId="52F998E6" w14:textId="77777777" w:rsidR="00AF3130" w:rsidRPr="005734B4" w:rsidRDefault="00AF3130" w:rsidP="00AF3130">
      <w:pPr>
        <w:pStyle w:val="Default"/>
        <w:jc w:val="both"/>
        <w:rPr>
          <w:rFonts w:ascii="Arial Narrow" w:hAnsi="Arial Narrow"/>
          <w:color w:val="auto"/>
          <w:sz w:val="16"/>
          <w:szCs w:val="16"/>
          <w:lang w:val="nb-NO"/>
        </w:rPr>
      </w:pPr>
    </w:p>
    <w:p w14:paraId="52F998E7"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5.1.1 Dersom oppdragsgiver ikke oppfyller vilkårene og forutsetningene overfor Banken for denne Søknaden og utstedelse av Rembursen, har Banken rett til, etter Bankens vurdering, å realisere sikkerhetene på den måten Banken finner hensiktsmessig innenfor de til enhver tid gjeldende lover og regler. Banken gis ugjenkallelig fullmakt til å gi den transport eller kvittering som er nødvendig, og til å si opp krav det er gitt sikkerhet i.</w:t>
      </w:r>
    </w:p>
    <w:p w14:paraId="52F998E8" w14:textId="77777777" w:rsidR="00AF3130" w:rsidRPr="005734B4" w:rsidRDefault="00AF3130" w:rsidP="00AF3130">
      <w:pPr>
        <w:pStyle w:val="Default"/>
        <w:jc w:val="both"/>
        <w:rPr>
          <w:rFonts w:ascii="Arial Narrow" w:hAnsi="Arial Narrow"/>
          <w:color w:val="auto"/>
          <w:sz w:val="16"/>
          <w:szCs w:val="16"/>
          <w:lang w:val="nb-NO"/>
        </w:rPr>
      </w:pPr>
    </w:p>
    <w:p w14:paraId="52F998E9"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5.1.2 Banken har rett, men ingen plikt, til etter Bankens vurdering, å ta de nødvendige forhåndsregler for å optimalisere sikkerheten (herunder dokumentasjonen) eller beskytte verdien av pantobjektene for oppdragsgivers regning og risiko. Dersom oppdragsgiver har forsikret de pantsatte objektene, har Banken rett til å kreve at forsikringen ikke sies opp uten Bankens skriftlige samtykke. Oppdragsgiver skal uoppfordret levere de relevante forsikringspolisene til Banken. </w:t>
      </w:r>
    </w:p>
    <w:p w14:paraId="52F998EA" w14:textId="77777777" w:rsidR="00AF3130" w:rsidRPr="005734B4" w:rsidRDefault="00AF3130" w:rsidP="00AF3130">
      <w:pPr>
        <w:pStyle w:val="Default"/>
        <w:jc w:val="both"/>
        <w:rPr>
          <w:rFonts w:ascii="Arial Narrow" w:hAnsi="Arial Narrow"/>
          <w:color w:val="auto"/>
          <w:sz w:val="16"/>
          <w:szCs w:val="16"/>
          <w:lang w:val="nb-NO"/>
        </w:rPr>
      </w:pPr>
    </w:p>
    <w:p w14:paraId="52F998EB" w14:textId="2EF0DFCA" w:rsidR="00AF3130" w:rsidRPr="003F0E7C"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5.</w:t>
      </w:r>
      <w:r w:rsidRPr="003F0E7C">
        <w:rPr>
          <w:rFonts w:ascii="Arial Narrow" w:hAnsi="Arial Narrow"/>
          <w:color w:val="auto"/>
          <w:sz w:val="16"/>
          <w:szCs w:val="16"/>
          <w:lang w:val="nb-NO"/>
        </w:rPr>
        <w:t>2 Med “</w:t>
      </w:r>
      <w:r w:rsidRPr="003F0E7C">
        <w:rPr>
          <w:rFonts w:ascii="Arial Narrow" w:hAnsi="Arial Narrow"/>
          <w:b/>
          <w:bCs/>
          <w:color w:val="auto"/>
          <w:sz w:val="16"/>
          <w:szCs w:val="16"/>
          <w:lang w:val="nb-NO"/>
        </w:rPr>
        <w:t>Nordea-konsernet</w:t>
      </w:r>
      <w:r w:rsidRPr="003F0E7C">
        <w:rPr>
          <w:rFonts w:ascii="Arial Narrow" w:hAnsi="Arial Narrow"/>
          <w:color w:val="auto"/>
          <w:sz w:val="16"/>
          <w:szCs w:val="16"/>
          <w:lang w:val="nb-NO"/>
        </w:rPr>
        <w:t xml:space="preserve">” menes her </w:t>
      </w:r>
      <w:r w:rsidR="006C7562">
        <w:rPr>
          <w:rFonts w:ascii="Arial Narrow" w:hAnsi="Arial Narrow"/>
          <w:color w:val="auto"/>
          <w:sz w:val="16"/>
          <w:szCs w:val="16"/>
          <w:lang w:val="nb-NO"/>
        </w:rPr>
        <w:t>Nordea Bank Abp</w:t>
      </w:r>
      <w:r w:rsidRPr="003F0E7C">
        <w:rPr>
          <w:rFonts w:ascii="Arial Narrow" w:hAnsi="Arial Narrow"/>
          <w:color w:val="auto"/>
          <w:sz w:val="16"/>
          <w:szCs w:val="16"/>
          <w:lang w:val="nb-NO"/>
        </w:rPr>
        <w:t xml:space="preserve"> med (direkte og indirekte eide) datterselskaper og med “</w:t>
      </w:r>
      <w:r w:rsidRPr="003F0E7C">
        <w:rPr>
          <w:rFonts w:ascii="Arial Narrow" w:hAnsi="Arial Narrow"/>
          <w:b/>
          <w:bCs/>
          <w:color w:val="auto"/>
          <w:sz w:val="16"/>
          <w:szCs w:val="16"/>
          <w:lang w:val="nb-NO"/>
        </w:rPr>
        <w:t xml:space="preserve">Nordea- selskap" </w:t>
      </w:r>
      <w:r w:rsidRPr="003F0E7C">
        <w:rPr>
          <w:rFonts w:ascii="Arial Narrow" w:hAnsi="Arial Narrow"/>
          <w:color w:val="auto"/>
          <w:sz w:val="16"/>
          <w:szCs w:val="16"/>
          <w:lang w:val="nb-NO"/>
        </w:rPr>
        <w:t xml:space="preserve">menes ethvert selskap i Nordea-konsernet. </w:t>
      </w:r>
    </w:p>
    <w:p w14:paraId="52F998EC" w14:textId="77777777" w:rsidR="00AF3130" w:rsidRPr="003F0E7C" w:rsidRDefault="00AF3130" w:rsidP="00AF3130">
      <w:pPr>
        <w:pStyle w:val="Default"/>
        <w:jc w:val="both"/>
        <w:rPr>
          <w:rFonts w:ascii="Arial Narrow" w:hAnsi="Arial Narrow"/>
          <w:color w:val="auto"/>
          <w:sz w:val="16"/>
          <w:szCs w:val="16"/>
          <w:lang w:val="nb-NO"/>
        </w:rPr>
      </w:pPr>
    </w:p>
    <w:p w14:paraId="52F998ED" w14:textId="2ABF5E82" w:rsidR="00AF3130" w:rsidRPr="00FE4825"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5.2.1 For riktig oppfyllelse av </w:t>
      </w:r>
      <w:r w:rsidR="00FE4825">
        <w:rPr>
          <w:rFonts w:ascii="Arial Narrow" w:hAnsi="Arial Narrow"/>
          <w:color w:val="auto"/>
          <w:sz w:val="16"/>
          <w:szCs w:val="16"/>
          <w:lang w:val="nb-NO"/>
        </w:rPr>
        <w:t>alle oppdragsgiver</w:t>
      </w:r>
      <w:r w:rsidR="00742BAB">
        <w:rPr>
          <w:rFonts w:ascii="Arial Narrow" w:hAnsi="Arial Narrow"/>
          <w:color w:val="auto"/>
          <w:sz w:val="16"/>
          <w:szCs w:val="16"/>
          <w:lang w:val="nb-NO"/>
        </w:rPr>
        <w:t>s</w:t>
      </w:r>
      <w:r w:rsidR="00FE4825">
        <w:rPr>
          <w:rFonts w:ascii="Arial Narrow" w:hAnsi="Arial Narrow"/>
          <w:color w:val="auto"/>
          <w:sz w:val="16"/>
          <w:szCs w:val="16"/>
          <w:lang w:val="nb-NO"/>
        </w:rPr>
        <w:t xml:space="preserve"> nåværende og </w:t>
      </w:r>
      <w:r w:rsidR="00742BAB">
        <w:rPr>
          <w:rFonts w:ascii="Arial Narrow" w:hAnsi="Arial Narrow"/>
          <w:color w:val="auto"/>
          <w:sz w:val="16"/>
          <w:szCs w:val="16"/>
          <w:lang w:val="nb-NO"/>
        </w:rPr>
        <w:t>fremtidige</w:t>
      </w:r>
      <w:r w:rsidR="00FE4825">
        <w:rPr>
          <w:rFonts w:ascii="Arial Narrow" w:hAnsi="Arial Narrow"/>
          <w:color w:val="auto"/>
          <w:sz w:val="16"/>
          <w:szCs w:val="16"/>
          <w:lang w:val="nb-NO"/>
        </w:rPr>
        <w:t xml:space="preserve"> </w:t>
      </w:r>
      <w:r w:rsidRPr="003F0E7C">
        <w:rPr>
          <w:rFonts w:ascii="Arial Narrow" w:hAnsi="Arial Narrow"/>
          <w:color w:val="auto"/>
          <w:sz w:val="16"/>
          <w:szCs w:val="16"/>
          <w:lang w:val="nb-NO"/>
        </w:rPr>
        <w:t>forpliktelser</w:t>
      </w:r>
      <w:r w:rsidR="00FE4825">
        <w:rPr>
          <w:rFonts w:ascii="Arial Narrow" w:hAnsi="Arial Narrow"/>
          <w:color w:val="auto"/>
          <w:sz w:val="16"/>
          <w:szCs w:val="16"/>
          <w:lang w:val="nb-NO"/>
        </w:rPr>
        <w:t xml:space="preserve"> </w:t>
      </w:r>
      <w:r w:rsidR="00FE4825" w:rsidRPr="00966104">
        <w:rPr>
          <w:rFonts w:ascii="Arial Narrow" w:hAnsi="Arial Narrow"/>
          <w:sz w:val="16"/>
          <w:szCs w:val="16"/>
          <w:lang w:val="nb-NO"/>
        </w:rPr>
        <w:t>(betinget og ub</w:t>
      </w:r>
      <w:r w:rsidR="00FE4825" w:rsidRPr="006E2324">
        <w:rPr>
          <w:rFonts w:ascii="Arial Narrow" w:hAnsi="Arial Narrow"/>
          <w:sz w:val="16"/>
          <w:szCs w:val="16"/>
          <w:lang w:val="nb-NO"/>
        </w:rPr>
        <w:t>etinget</w:t>
      </w:r>
      <w:r w:rsidR="00BA508D" w:rsidRPr="006E2324">
        <w:rPr>
          <w:rFonts w:ascii="Arial Narrow" w:hAnsi="Arial Narrow"/>
          <w:sz w:val="16"/>
          <w:szCs w:val="16"/>
          <w:lang w:val="nb-NO"/>
        </w:rPr>
        <w:t xml:space="preserve">) til Banken </w:t>
      </w:r>
      <w:r w:rsidR="00FE4825" w:rsidRPr="006E2324">
        <w:rPr>
          <w:rFonts w:ascii="Arial Narrow" w:hAnsi="Arial Narrow"/>
          <w:sz w:val="16"/>
          <w:szCs w:val="16"/>
          <w:lang w:val="nb-NO"/>
        </w:rPr>
        <w:t xml:space="preserve">som følge av denne Søknaden </w:t>
      </w:r>
      <w:r w:rsidR="00FE4825" w:rsidRPr="006E2324">
        <w:rPr>
          <w:rFonts w:ascii="Arial Narrow" w:hAnsi="Arial Narrow"/>
          <w:sz w:val="16"/>
          <w:szCs w:val="16"/>
          <w:lang w:val="nb-NO"/>
        </w:rPr>
        <w:t xml:space="preserve">og Remburser, stiller herved (i den grad og det omfang det er tillatt etter gjeldende rett og i det omfang det ikke er i strid med </w:t>
      </w:r>
      <w:r w:rsidR="002F2FA1">
        <w:rPr>
          <w:rFonts w:ascii="Arial Narrow" w:hAnsi="Arial Narrow"/>
          <w:sz w:val="16"/>
          <w:szCs w:val="16"/>
          <w:lang w:val="nb-NO"/>
        </w:rPr>
        <w:t>oppdragsgiver</w:t>
      </w:r>
      <w:r w:rsidR="00FE4825" w:rsidRPr="006E2324">
        <w:rPr>
          <w:rFonts w:ascii="Arial Narrow" w:hAnsi="Arial Narrow"/>
          <w:sz w:val="16"/>
          <w:szCs w:val="16"/>
          <w:lang w:val="nb-NO"/>
        </w:rPr>
        <w:t>s øvrige avtaler)</w:t>
      </w:r>
      <w:r w:rsidR="00BA508D" w:rsidRPr="006E2324">
        <w:rPr>
          <w:rFonts w:ascii="Arial Narrow" w:hAnsi="Arial Narrow"/>
          <w:sz w:val="16"/>
          <w:szCs w:val="16"/>
          <w:lang w:val="nb-NO"/>
        </w:rPr>
        <w:t>, oppdragsgiver</w:t>
      </w:r>
      <w:r w:rsidR="00FE4825" w:rsidRPr="006E2324">
        <w:rPr>
          <w:rFonts w:ascii="Arial Narrow" w:hAnsi="Arial Narrow"/>
          <w:sz w:val="16"/>
          <w:szCs w:val="16"/>
          <w:lang w:val="nb-NO"/>
        </w:rPr>
        <w:t xml:space="preserve"> som tilleggssikkerhet og med inntrederett</w:t>
      </w:r>
      <w:r w:rsidR="00BA508D" w:rsidRPr="006E2324">
        <w:rPr>
          <w:rFonts w:ascii="Arial Narrow" w:hAnsi="Arial Narrow"/>
          <w:sz w:val="16"/>
          <w:szCs w:val="16"/>
          <w:lang w:val="nb-NO"/>
        </w:rPr>
        <w:t>,</w:t>
      </w:r>
      <w:r w:rsidR="00FE4825" w:rsidRPr="006E2324">
        <w:rPr>
          <w:rFonts w:ascii="Arial Narrow" w:hAnsi="Arial Narrow"/>
          <w:sz w:val="16"/>
          <w:szCs w:val="16"/>
          <w:lang w:val="nb-NO"/>
        </w:rPr>
        <w:t xml:space="preserve"> alle nåværende og fremtidige sikkerheter avgitt overfor et </w:t>
      </w:r>
      <w:r w:rsidR="006E2324" w:rsidRPr="006E2324">
        <w:rPr>
          <w:rFonts w:ascii="Arial Narrow" w:hAnsi="Arial Narrow"/>
          <w:sz w:val="16"/>
          <w:szCs w:val="16"/>
          <w:lang w:val="nb-NO"/>
        </w:rPr>
        <w:t>Nordea-</w:t>
      </w:r>
      <w:r w:rsidR="00FE4825" w:rsidRPr="006E2324">
        <w:rPr>
          <w:rFonts w:ascii="Arial Narrow" w:hAnsi="Arial Narrow"/>
          <w:sz w:val="16"/>
          <w:szCs w:val="16"/>
          <w:lang w:val="nb-NO"/>
        </w:rPr>
        <w:t xml:space="preserve">selskap. </w:t>
      </w:r>
    </w:p>
    <w:p w14:paraId="52F998EE" w14:textId="77777777" w:rsidR="00AF3130" w:rsidRPr="003F0E7C" w:rsidRDefault="00AF3130" w:rsidP="00AF3130">
      <w:pPr>
        <w:pStyle w:val="Default"/>
        <w:jc w:val="both"/>
        <w:rPr>
          <w:rFonts w:ascii="Arial Narrow" w:hAnsi="Arial Narrow"/>
          <w:color w:val="auto"/>
          <w:sz w:val="16"/>
          <w:szCs w:val="16"/>
          <w:lang w:val="nb-NO"/>
        </w:rPr>
      </w:pPr>
    </w:p>
    <w:p w14:paraId="52F998EF"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5.2.2 “</w:t>
      </w:r>
      <w:r w:rsidRPr="003F0E7C">
        <w:rPr>
          <w:rFonts w:ascii="Arial Narrow" w:hAnsi="Arial Narrow"/>
          <w:b/>
          <w:bCs/>
          <w:color w:val="auto"/>
          <w:sz w:val="16"/>
          <w:szCs w:val="16"/>
          <w:lang w:val="nb-NO"/>
        </w:rPr>
        <w:t>Sikkerhet</w:t>
      </w:r>
      <w:r w:rsidRPr="003F0E7C">
        <w:rPr>
          <w:rFonts w:ascii="Arial Narrow" w:hAnsi="Arial Narrow"/>
          <w:color w:val="auto"/>
          <w:sz w:val="16"/>
          <w:szCs w:val="16"/>
          <w:lang w:val="nb-NO"/>
        </w:rPr>
        <w:t xml:space="preserve">” betyr i denne sammenheng enhver sikkerhetsstillelse; herunder men ikke begrenset til; enhver form for pant heftelse, sikkerhetsovertakelse, sikkerhetsinteresse eller enhver annen ordning som er utarbeidet med sikte på å etablere sikkerhet over et formuesgode og/eller som skal tjene som sikkerhet for en forpliktelse. </w:t>
      </w:r>
    </w:p>
    <w:p w14:paraId="52F998F0" w14:textId="77777777" w:rsidR="00AF3130" w:rsidRPr="003F0E7C" w:rsidRDefault="00AF3130" w:rsidP="00AF3130">
      <w:pPr>
        <w:pStyle w:val="Default"/>
        <w:jc w:val="both"/>
        <w:rPr>
          <w:rFonts w:ascii="Arial Narrow" w:hAnsi="Arial Narrow"/>
          <w:color w:val="auto"/>
          <w:sz w:val="16"/>
          <w:szCs w:val="16"/>
          <w:lang w:val="nb-NO"/>
        </w:rPr>
      </w:pPr>
    </w:p>
    <w:p w14:paraId="52F998F1"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5.2.3 Sikkerhetene i henhold til punkt 5.2.1. skal, med nødvendige tilpasninger, være i overensstemmelse med og utnyttes i henhold til vilkårene for førsteprioriteten. </w:t>
      </w:r>
    </w:p>
    <w:p w14:paraId="52F998F2" w14:textId="77777777" w:rsidR="00AF3130" w:rsidRPr="003F0E7C" w:rsidRDefault="00AF3130" w:rsidP="00AF3130">
      <w:pPr>
        <w:pStyle w:val="Default"/>
        <w:jc w:val="both"/>
        <w:rPr>
          <w:rFonts w:ascii="Arial Narrow" w:hAnsi="Arial Narrow"/>
          <w:color w:val="auto"/>
          <w:sz w:val="16"/>
          <w:szCs w:val="16"/>
          <w:lang w:val="nb-NO"/>
        </w:rPr>
      </w:pPr>
    </w:p>
    <w:p w14:paraId="52F998F3"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5.2.4 Dersom og i den grad det opprinnelig</w:t>
      </w:r>
      <w:r w:rsidR="002E5A55" w:rsidRPr="003F0E7C">
        <w:rPr>
          <w:rFonts w:ascii="Arial Narrow" w:hAnsi="Arial Narrow"/>
          <w:color w:val="auto"/>
          <w:sz w:val="16"/>
          <w:szCs w:val="16"/>
          <w:lang w:val="nb-NO"/>
        </w:rPr>
        <w:t>e</w:t>
      </w:r>
      <w:r w:rsidRPr="003F0E7C">
        <w:rPr>
          <w:rFonts w:ascii="Arial Narrow" w:hAnsi="Arial Narrow"/>
          <w:color w:val="auto"/>
          <w:sz w:val="16"/>
          <w:szCs w:val="16"/>
          <w:lang w:val="nb-NO"/>
        </w:rPr>
        <w:t xml:space="preserve"> kravet (ekskl. Søknaden og Rembursen) knyttet til førsteprioriteten blir oppfylt , skal Sikkerheten, evt. den gjenværende del av Sikkerheten (eller avkastningen av denne), fortsatt tjene som sikkerhet for Banken inntil ethvert krav under [Rembursavtalen] og Rembursen er oppfylt. Dersom og i den grad førsteprioriteten blir slettet/frigitt, og Banken har etterstående prioritet i Sikkerhetene, skal Sikkerheten, evnt. den gjenværende del av Sikkerheten (eller avkastningen av denne), fortsatt tjene som sikkerhet for Banken, og Banken skal ha opptrinnsrett/førsteprioritet, dersom ikke annet er avtalt med Banken inntil ethvert krav under [Rembursavtalen] og Rembursen er oppfylt. </w:t>
      </w:r>
    </w:p>
    <w:p w14:paraId="52F998F4" w14:textId="77777777" w:rsidR="00AF3130" w:rsidRPr="003F0E7C" w:rsidRDefault="00AF3130" w:rsidP="00AF3130">
      <w:pPr>
        <w:pStyle w:val="Default"/>
        <w:jc w:val="both"/>
        <w:rPr>
          <w:rFonts w:ascii="Arial Narrow" w:hAnsi="Arial Narrow"/>
          <w:color w:val="auto"/>
          <w:sz w:val="16"/>
          <w:szCs w:val="16"/>
          <w:lang w:val="nb-NO"/>
        </w:rPr>
      </w:pPr>
    </w:p>
    <w:p w14:paraId="52F998F5"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5.2.5 Oppdragsgiver gir herved Banken fullmakt til å ta de forhåndsregler Banken finner nødvendig eller hensiktsmessig for å optimalisere Sikkerhetene (herunder dokumentasjonen) i henhold til punkt 5.2.1. </w:t>
      </w:r>
    </w:p>
    <w:p w14:paraId="52F998F6" w14:textId="77777777" w:rsidR="00AF3130" w:rsidRPr="003F0E7C" w:rsidRDefault="00AF3130" w:rsidP="00AF3130">
      <w:pPr>
        <w:pStyle w:val="Default"/>
        <w:jc w:val="both"/>
        <w:rPr>
          <w:rFonts w:ascii="Arial Narrow" w:hAnsi="Arial Narrow"/>
          <w:color w:val="auto"/>
          <w:sz w:val="16"/>
          <w:szCs w:val="16"/>
          <w:lang w:val="nb-NO"/>
        </w:rPr>
      </w:pPr>
    </w:p>
    <w:p w14:paraId="52F998F7"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 Sikkerheten som oppdragsgiver har avgitt i forbindelse med denne Søknaden og Rembursen, avgis også som sikkerhet for enhver annen forpliktelse (betinget eller ubetinget) som oppdragsgiver har eller måtte få til et Nordea-selskap i egenskap av låntaker, skyldner, oppdragsgiver, kontoinnehaver, garantist eller som kunde i Nordea-selskapet (heretter samlet ”Øvrige Forpliktelser”). Det er en forutsetning at de Øvrige Forpliktelsene har oppstått før forpliktelsene i henhold til Rembursen/ denne Søknaden er oppfylt. </w:t>
      </w:r>
    </w:p>
    <w:p w14:paraId="52F998F8" w14:textId="77777777" w:rsidR="00AF3130" w:rsidRPr="003F0E7C" w:rsidRDefault="00AF3130" w:rsidP="00AF3130">
      <w:pPr>
        <w:pStyle w:val="Default"/>
        <w:jc w:val="both"/>
        <w:rPr>
          <w:rFonts w:ascii="Arial Narrow" w:hAnsi="Arial Narrow"/>
          <w:color w:val="auto"/>
          <w:sz w:val="16"/>
          <w:szCs w:val="16"/>
          <w:lang w:val="nb-NO"/>
        </w:rPr>
      </w:pPr>
    </w:p>
    <w:p w14:paraId="52F998F9"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5.3.1 Nordea-selskapet har rett til å tiltre og realisere Sikkerhetene i den rekkefølge og på den måte som Nordea-selskapet måtte finne formålstjenlig, og anvende, etter Nordea-selskapets valg, realisasjonsvederlaget mot utstående under Rembursen/ denne Søknaden og/eller Øvrige Forpliktelser. </w:t>
      </w:r>
    </w:p>
    <w:p w14:paraId="52F998FA"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5.3.2 Når alle forpliktelser under Rembursen/ denne Søknaden og/eller Øvrige Forpliktelser er fullt, endelig og ugjenkallelig oppgjort, skal et eventuelt overskudd utbetales til oppdragsgiver og gjenværende sikkerheter frigjøres, dersom ikke annet fremgår av lov eller avtale. </w:t>
      </w:r>
    </w:p>
    <w:p w14:paraId="52F998FB" w14:textId="77777777" w:rsidR="00AF3130" w:rsidRPr="003F0E7C" w:rsidRDefault="00AF3130" w:rsidP="00AF3130">
      <w:pPr>
        <w:pStyle w:val="Default"/>
        <w:jc w:val="both"/>
        <w:rPr>
          <w:rFonts w:ascii="Arial Narrow" w:hAnsi="Arial Narrow"/>
          <w:color w:val="auto"/>
          <w:sz w:val="16"/>
          <w:szCs w:val="16"/>
          <w:lang w:val="nb-NO"/>
        </w:rPr>
      </w:pPr>
    </w:p>
    <w:p w14:paraId="52F998FC"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5.4 Banken er i alle henseender representert av oppdragsgivers kontoførende Nordea-selskap. Dette Nordea-selskapet er berettiget og har fullmakt til å levere og motta meldinger under Rembursen. Dersom Banken er kontofører for oppdragsgiver, representerer Banken de andre Nordea-selskapene og har fullmakt til å levere og motta meldinger under Rembursen. </w:t>
      </w:r>
    </w:p>
    <w:p w14:paraId="52F998FD" w14:textId="77777777" w:rsidR="00AF3130" w:rsidRPr="003F0E7C" w:rsidRDefault="00AF3130" w:rsidP="00AF3130">
      <w:pPr>
        <w:pStyle w:val="Default"/>
        <w:jc w:val="both"/>
        <w:rPr>
          <w:rFonts w:ascii="Arial Narrow" w:hAnsi="Arial Narrow"/>
          <w:color w:val="auto"/>
          <w:sz w:val="16"/>
          <w:szCs w:val="16"/>
          <w:lang w:val="nb-NO"/>
        </w:rPr>
      </w:pPr>
    </w:p>
    <w:p w14:paraId="52F998FE" w14:textId="0A995C80"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b/>
          <w:bCs/>
          <w:color w:val="auto"/>
          <w:sz w:val="16"/>
          <w:szCs w:val="16"/>
          <w:lang w:val="nb-NO"/>
        </w:rPr>
        <w:t xml:space="preserve">6. </w:t>
      </w:r>
      <w:r w:rsidR="00D1185F">
        <w:rPr>
          <w:rFonts w:ascii="Arial Narrow" w:hAnsi="Arial Narrow"/>
          <w:b/>
          <w:bCs/>
          <w:color w:val="auto"/>
          <w:sz w:val="16"/>
          <w:szCs w:val="16"/>
          <w:lang w:val="nb-NO"/>
        </w:rPr>
        <w:t xml:space="preserve">Opplysninger om </w:t>
      </w:r>
      <w:r w:rsidR="002F2FA1">
        <w:rPr>
          <w:rFonts w:ascii="Arial Narrow" w:hAnsi="Arial Narrow"/>
          <w:b/>
          <w:bCs/>
          <w:color w:val="auto"/>
          <w:sz w:val="16"/>
          <w:szCs w:val="16"/>
          <w:lang w:val="nb-NO"/>
        </w:rPr>
        <w:t>oppdragsgiver</w:t>
      </w:r>
      <w:r w:rsidR="00D1185F">
        <w:rPr>
          <w:rFonts w:ascii="Arial Narrow" w:hAnsi="Arial Narrow"/>
          <w:b/>
          <w:bCs/>
          <w:color w:val="auto"/>
          <w:sz w:val="16"/>
          <w:szCs w:val="16"/>
          <w:lang w:val="nb-NO"/>
        </w:rPr>
        <w:t xml:space="preserve"> mv - personopplysninger</w:t>
      </w:r>
      <w:r w:rsidRPr="003F0E7C">
        <w:rPr>
          <w:rFonts w:ascii="Arial Narrow" w:hAnsi="Arial Narrow"/>
          <w:b/>
          <w:bCs/>
          <w:color w:val="auto"/>
          <w:sz w:val="16"/>
          <w:szCs w:val="16"/>
          <w:lang w:val="nb-NO"/>
        </w:rPr>
        <w:t xml:space="preserve"> </w:t>
      </w:r>
    </w:p>
    <w:p w14:paraId="08BE221C" w14:textId="7859F3A9" w:rsidR="00D1185F" w:rsidRPr="00D1185F" w:rsidRDefault="00D1185F" w:rsidP="00D1185F">
      <w:pPr>
        <w:pStyle w:val="Default"/>
        <w:jc w:val="both"/>
        <w:rPr>
          <w:rFonts w:ascii="Arial Narrow" w:hAnsi="Arial Narrow"/>
          <w:color w:val="auto"/>
          <w:sz w:val="16"/>
          <w:szCs w:val="16"/>
          <w:lang w:val="nb-NO"/>
        </w:rPr>
      </w:pPr>
      <w:r w:rsidRPr="00D1185F">
        <w:rPr>
          <w:rFonts w:ascii="Arial Narrow" w:hAnsi="Arial Narrow"/>
          <w:color w:val="auto"/>
          <w:sz w:val="16"/>
          <w:szCs w:val="16"/>
          <w:lang w:val="nb-NO"/>
        </w:rPr>
        <w:t xml:space="preserve">Banken er behandlingsansvarlig for personopplysninger som behandles for å levere de produkter og tjenester som er avtalt mellom partene, samt for andre </w:t>
      </w:r>
      <w:r w:rsidRPr="00E67653">
        <w:rPr>
          <w:rFonts w:ascii="Arial Narrow" w:hAnsi="Arial Narrow"/>
          <w:color w:val="auto"/>
          <w:sz w:val="16"/>
          <w:szCs w:val="16"/>
          <w:lang w:val="nb-NO"/>
        </w:rPr>
        <w:t xml:space="preserve">formål slik som for å oppfylle rettslige forpliktelser. </w:t>
      </w:r>
      <w:r w:rsidR="00E67653" w:rsidRPr="00E67653">
        <w:rPr>
          <w:rFonts w:ascii="Arial Narrow" w:hAnsi="Arial Narrow"/>
          <w:sz w:val="16"/>
          <w:szCs w:val="16"/>
          <w:lang w:val="nb-NO"/>
        </w:rPr>
        <w:t xml:space="preserve">For detaljert informasjon om behandling av personopplysninger, se bankens personvernpolicy på </w:t>
      </w:r>
      <w:hyperlink r:id="rId17" w:history="1">
        <w:r w:rsidR="00E67653" w:rsidRPr="00E67653">
          <w:rPr>
            <w:rStyle w:val="Hyperlink"/>
            <w:rFonts w:ascii="Arial Narrow" w:hAnsi="Arial Narrow"/>
            <w:sz w:val="16"/>
            <w:szCs w:val="16"/>
            <w:lang w:val="nb-NO"/>
          </w:rPr>
          <w:t>www.nordea.no</w:t>
        </w:r>
      </w:hyperlink>
      <w:r w:rsidR="00E67653" w:rsidRPr="00E67653">
        <w:rPr>
          <w:rFonts w:ascii="Arial Narrow" w:hAnsi="Arial Narrow"/>
          <w:sz w:val="16"/>
          <w:szCs w:val="16"/>
          <w:lang w:val="nb-NO"/>
        </w:rPr>
        <w:t xml:space="preserve"> eller ta kontakt med banken.</w:t>
      </w:r>
      <w:r w:rsidRPr="00E67653">
        <w:rPr>
          <w:rFonts w:ascii="Arial Narrow" w:hAnsi="Arial Narrow"/>
          <w:color w:val="auto"/>
          <w:sz w:val="16"/>
          <w:szCs w:val="16"/>
          <w:lang w:val="nb-NO"/>
        </w:rPr>
        <w:t>.</w:t>
      </w:r>
      <w:r w:rsidRPr="00D1185F">
        <w:rPr>
          <w:rFonts w:ascii="Arial Narrow" w:hAnsi="Arial Narrow"/>
          <w:color w:val="auto"/>
          <w:sz w:val="16"/>
          <w:szCs w:val="16"/>
          <w:lang w:val="nb-NO"/>
        </w:rPr>
        <w:t xml:space="preserve"> Personvernpolicyen inneholder informasjon om rettigheter i forbindelse med behandlingen av personopplysninger, slik som rett til innsyn, korrigering, dataportabilitet med videre. </w:t>
      </w:r>
    </w:p>
    <w:p w14:paraId="012F3589" w14:textId="77777777" w:rsidR="00D1185F" w:rsidRPr="00D1185F" w:rsidRDefault="00D1185F" w:rsidP="00D1185F">
      <w:pPr>
        <w:pStyle w:val="Default"/>
        <w:jc w:val="both"/>
        <w:rPr>
          <w:rFonts w:ascii="Arial Narrow" w:hAnsi="Arial Narrow"/>
          <w:color w:val="auto"/>
          <w:sz w:val="16"/>
          <w:szCs w:val="16"/>
          <w:lang w:val="nb-NO"/>
        </w:rPr>
      </w:pPr>
      <w:r w:rsidRPr="00D1185F">
        <w:rPr>
          <w:rFonts w:ascii="Arial Narrow" w:hAnsi="Arial Narrow"/>
          <w:color w:val="auto"/>
          <w:sz w:val="16"/>
          <w:szCs w:val="16"/>
          <w:lang w:val="nb-NO"/>
        </w:rPr>
        <w:tab/>
      </w:r>
    </w:p>
    <w:p w14:paraId="56DB4879" w14:textId="557AC57E" w:rsidR="00D1185F" w:rsidRDefault="00D1185F" w:rsidP="00D1185F">
      <w:pPr>
        <w:pStyle w:val="Default"/>
        <w:jc w:val="both"/>
        <w:rPr>
          <w:rFonts w:ascii="Arial Narrow" w:hAnsi="Arial Narrow"/>
          <w:color w:val="auto"/>
          <w:sz w:val="16"/>
          <w:szCs w:val="16"/>
          <w:lang w:val="nb-NO"/>
        </w:rPr>
      </w:pPr>
      <w:r>
        <w:rPr>
          <w:rFonts w:ascii="Arial Narrow" w:hAnsi="Arial Narrow"/>
          <w:color w:val="auto"/>
          <w:sz w:val="16"/>
          <w:szCs w:val="16"/>
          <w:lang w:val="nb-NO"/>
        </w:rPr>
        <w:t>Dersom oppdragsgiver</w:t>
      </w:r>
      <w:r w:rsidRPr="00D1185F">
        <w:rPr>
          <w:rFonts w:ascii="Arial Narrow" w:hAnsi="Arial Narrow"/>
          <w:color w:val="auto"/>
          <w:sz w:val="16"/>
          <w:szCs w:val="16"/>
          <w:lang w:val="nb-NO"/>
        </w:rPr>
        <w:t xml:space="preserve"> utleverer personopplysninger til Banken, skal </w:t>
      </w:r>
      <w:r>
        <w:rPr>
          <w:rFonts w:ascii="Arial Narrow" w:hAnsi="Arial Narrow"/>
          <w:color w:val="auto"/>
          <w:sz w:val="16"/>
          <w:szCs w:val="16"/>
          <w:lang w:val="nb-NO"/>
        </w:rPr>
        <w:t>oppdragsgiver</w:t>
      </w:r>
      <w:r w:rsidRPr="00D1185F">
        <w:rPr>
          <w:rFonts w:ascii="Arial Narrow" w:hAnsi="Arial Narrow"/>
          <w:color w:val="auto"/>
          <w:sz w:val="16"/>
          <w:szCs w:val="16"/>
          <w:lang w:val="nb-NO"/>
        </w:rPr>
        <w:t xml:space="preserve"> informere de datasubjektene personopplysningene er knyttet til om nevnte personvernpolicy.</w:t>
      </w:r>
    </w:p>
    <w:p w14:paraId="030610B1" w14:textId="77777777" w:rsidR="00D1185F" w:rsidRPr="003F0E7C" w:rsidRDefault="00D1185F" w:rsidP="00AF3130">
      <w:pPr>
        <w:pStyle w:val="Default"/>
        <w:jc w:val="both"/>
        <w:rPr>
          <w:rFonts w:ascii="Arial Narrow" w:hAnsi="Arial Narrow"/>
          <w:color w:val="auto"/>
          <w:sz w:val="16"/>
          <w:szCs w:val="16"/>
          <w:lang w:val="nb-NO"/>
        </w:rPr>
      </w:pPr>
    </w:p>
    <w:p w14:paraId="4EEE8882" w14:textId="6E2A0A99" w:rsidR="002F2FA1" w:rsidRPr="002F2FA1" w:rsidRDefault="00AF3130" w:rsidP="002F2FA1">
      <w:pPr>
        <w:tabs>
          <w:tab w:val="left" w:pos="397"/>
        </w:tabs>
        <w:ind w:left="397" w:hanging="397"/>
        <w:rPr>
          <w:rFonts w:ascii="Arial Narrow" w:hAnsi="Arial Narrow"/>
          <w:b/>
          <w:sz w:val="16"/>
          <w:szCs w:val="16"/>
        </w:rPr>
      </w:pPr>
      <w:r w:rsidRPr="002F2FA1">
        <w:rPr>
          <w:rFonts w:ascii="Arial Narrow" w:hAnsi="Arial Narrow"/>
          <w:b/>
          <w:bCs/>
          <w:sz w:val="16"/>
          <w:szCs w:val="16"/>
        </w:rPr>
        <w:t>7.</w:t>
      </w:r>
      <w:bookmarkStart w:id="32" w:name="_Hlk508973627"/>
      <w:r w:rsidR="002F2FA1" w:rsidRPr="002F2FA1">
        <w:rPr>
          <w:rFonts w:ascii="Arial Narrow" w:hAnsi="Arial Narrow"/>
          <w:b/>
          <w:sz w:val="16"/>
          <w:szCs w:val="16"/>
        </w:rPr>
        <w:t xml:space="preserve"> INFORMASJON</w:t>
      </w:r>
    </w:p>
    <w:p w14:paraId="2FF7C409" w14:textId="77777777" w:rsidR="002F2FA1" w:rsidRPr="002F2FA1" w:rsidRDefault="002F2FA1" w:rsidP="002F2FA1">
      <w:pPr>
        <w:tabs>
          <w:tab w:val="left" w:pos="397"/>
        </w:tabs>
        <w:ind w:left="397" w:hanging="397"/>
        <w:rPr>
          <w:rFonts w:ascii="Arial Narrow" w:hAnsi="Arial Narrow"/>
          <w:sz w:val="16"/>
          <w:szCs w:val="16"/>
        </w:rPr>
      </w:pPr>
    </w:p>
    <w:p w14:paraId="4F285AD2" w14:textId="5AD2D206" w:rsidR="002F2FA1" w:rsidRPr="002F2FA1" w:rsidRDefault="002F2FA1" w:rsidP="002F2FA1">
      <w:pPr>
        <w:tabs>
          <w:tab w:val="left" w:pos="0"/>
        </w:tabs>
        <w:rPr>
          <w:rFonts w:ascii="Arial Narrow" w:hAnsi="Arial Narrow"/>
          <w:sz w:val="16"/>
          <w:szCs w:val="16"/>
        </w:rPr>
      </w:pPr>
      <w:r>
        <w:rPr>
          <w:rFonts w:ascii="Arial Narrow" w:hAnsi="Arial Narrow"/>
          <w:sz w:val="16"/>
          <w:szCs w:val="16"/>
        </w:rPr>
        <w:t xml:space="preserve">7.1 </w:t>
      </w:r>
      <w:r w:rsidRPr="002F2FA1">
        <w:rPr>
          <w:rFonts w:ascii="Arial Narrow" w:hAnsi="Arial Narrow"/>
          <w:sz w:val="16"/>
          <w:szCs w:val="16"/>
        </w:rPr>
        <w:t xml:space="preserve">Så lenge noe beløp er utestående under Avtalen skal </w:t>
      </w:r>
      <w:r>
        <w:rPr>
          <w:rFonts w:ascii="Arial Narrow" w:hAnsi="Arial Narrow"/>
          <w:sz w:val="16"/>
          <w:szCs w:val="16"/>
        </w:rPr>
        <w:t>oppdragsgiver</w:t>
      </w:r>
      <w:r w:rsidRPr="002F2FA1">
        <w:rPr>
          <w:rFonts w:ascii="Arial Narrow" w:hAnsi="Arial Narrow"/>
          <w:sz w:val="16"/>
          <w:szCs w:val="16"/>
        </w:rPr>
        <w:t xml:space="preserve"> omgående informere Banken om begivenheter som kan få betydning for </w:t>
      </w:r>
      <w:r>
        <w:rPr>
          <w:rFonts w:ascii="Arial Narrow" w:hAnsi="Arial Narrow"/>
          <w:sz w:val="16"/>
          <w:szCs w:val="16"/>
        </w:rPr>
        <w:lastRenderedPageBreak/>
        <w:t>oppdragsgiver</w:t>
      </w:r>
      <w:r w:rsidRPr="002F2FA1">
        <w:rPr>
          <w:rFonts w:ascii="Arial Narrow" w:hAnsi="Arial Narrow"/>
          <w:sz w:val="16"/>
          <w:szCs w:val="16"/>
        </w:rPr>
        <w:t>s evne til å overholde Avtalen; og på skriftlig anmodning fra Banken straks gi opplysninger om:</w:t>
      </w:r>
    </w:p>
    <w:p w14:paraId="5A31040D" w14:textId="77777777" w:rsidR="002F2FA1" w:rsidRPr="002F2FA1" w:rsidRDefault="002F2FA1" w:rsidP="002F2FA1">
      <w:pPr>
        <w:tabs>
          <w:tab w:val="left" w:pos="397"/>
        </w:tabs>
        <w:ind w:left="397" w:hanging="397"/>
        <w:rPr>
          <w:rFonts w:ascii="Arial Narrow" w:hAnsi="Arial Narrow"/>
          <w:sz w:val="16"/>
          <w:szCs w:val="16"/>
        </w:rPr>
      </w:pPr>
    </w:p>
    <w:p w14:paraId="257557CB" w14:textId="5D4F8682" w:rsidR="002F2FA1" w:rsidRPr="002F2FA1" w:rsidRDefault="002F2FA1" w:rsidP="002F2FA1">
      <w:pPr>
        <w:pStyle w:val="ListParagraph"/>
        <w:numPr>
          <w:ilvl w:val="0"/>
          <w:numId w:val="29"/>
        </w:numPr>
        <w:tabs>
          <w:tab w:val="left" w:pos="397"/>
        </w:tabs>
        <w:ind w:left="360"/>
        <w:rPr>
          <w:rFonts w:ascii="Arial Narrow" w:hAnsi="Arial Narrow"/>
          <w:sz w:val="16"/>
          <w:szCs w:val="16"/>
        </w:rPr>
      </w:pPr>
      <w:r>
        <w:rPr>
          <w:rFonts w:ascii="Arial Narrow" w:hAnsi="Arial Narrow"/>
          <w:sz w:val="16"/>
          <w:szCs w:val="16"/>
        </w:rPr>
        <w:t>oppdragsgiver</w:t>
      </w:r>
      <w:r w:rsidRPr="002F2FA1">
        <w:rPr>
          <w:rFonts w:ascii="Arial Narrow" w:hAnsi="Arial Narrow"/>
          <w:sz w:val="16"/>
          <w:szCs w:val="16"/>
        </w:rPr>
        <w:t xml:space="preserve">s økonomiske situasjon, herunder relevant dokumentasjon og slik fullstendig informasjon om </w:t>
      </w:r>
      <w:r>
        <w:rPr>
          <w:rFonts w:ascii="Arial Narrow" w:hAnsi="Arial Narrow"/>
          <w:sz w:val="16"/>
          <w:szCs w:val="16"/>
        </w:rPr>
        <w:t>oppdragsgiver</w:t>
      </w:r>
      <w:r w:rsidRPr="002F2FA1">
        <w:rPr>
          <w:rFonts w:ascii="Arial Narrow" w:hAnsi="Arial Narrow"/>
          <w:sz w:val="16"/>
          <w:szCs w:val="16"/>
        </w:rPr>
        <w:t xml:space="preserve">s pantstillelser; </w:t>
      </w:r>
    </w:p>
    <w:p w14:paraId="21B5BDE5" w14:textId="6ADFE8A3" w:rsidR="002F2FA1" w:rsidRPr="00A90B51" w:rsidRDefault="002F2FA1" w:rsidP="002F2FA1">
      <w:pPr>
        <w:pStyle w:val="ListParagraph"/>
        <w:numPr>
          <w:ilvl w:val="0"/>
          <w:numId w:val="29"/>
        </w:numPr>
        <w:tabs>
          <w:tab w:val="left" w:pos="397"/>
        </w:tabs>
        <w:ind w:left="360"/>
        <w:rPr>
          <w:rFonts w:ascii="Arial Narrow" w:hAnsi="Arial Narrow"/>
          <w:sz w:val="16"/>
          <w:szCs w:val="16"/>
        </w:rPr>
      </w:pPr>
      <w:r w:rsidRPr="002F2FA1">
        <w:rPr>
          <w:rFonts w:ascii="Arial Narrow" w:hAnsi="Arial Narrow"/>
          <w:sz w:val="16"/>
          <w:szCs w:val="16"/>
        </w:rPr>
        <w:t xml:space="preserve">de sikkerhetene som måtte være stilt av </w:t>
      </w:r>
      <w:r>
        <w:rPr>
          <w:rFonts w:ascii="Arial Narrow" w:hAnsi="Arial Narrow"/>
          <w:sz w:val="16"/>
          <w:szCs w:val="16"/>
        </w:rPr>
        <w:t>oppdragsgiver</w:t>
      </w:r>
      <w:r w:rsidRPr="002F2FA1">
        <w:rPr>
          <w:rFonts w:ascii="Arial Narrow" w:hAnsi="Arial Narrow"/>
          <w:sz w:val="16"/>
          <w:szCs w:val="16"/>
        </w:rPr>
        <w:t xml:space="preserve"> eller andre for noen forpliktelse under Avtalen, og som Banken måtte be om for å kunne </w:t>
      </w:r>
      <w:r w:rsidRPr="00A90B51">
        <w:rPr>
          <w:rFonts w:ascii="Arial Narrow" w:hAnsi="Arial Narrow"/>
          <w:sz w:val="16"/>
          <w:szCs w:val="16"/>
        </w:rPr>
        <w:t>foreta årlig vurdering av sikkerhetenes verdi, og</w:t>
      </w:r>
    </w:p>
    <w:p w14:paraId="5442C80A" w14:textId="7820D17A" w:rsidR="002F2FA1" w:rsidRPr="002F2FA1" w:rsidRDefault="002F2FA1" w:rsidP="002F2FA1">
      <w:pPr>
        <w:pStyle w:val="ListParagraph"/>
        <w:numPr>
          <w:ilvl w:val="0"/>
          <w:numId w:val="29"/>
        </w:numPr>
        <w:tabs>
          <w:tab w:val="left" w:pos="397"/>
        </w:tabs>
        <w:ind w:left="360"/>
        <w:rPr>
          <w:rFonts w:ascii="Arial Narrow" w:hAnsi="Arial Narrow"/>
          <w:sz w:val="16"/>
          <w:szCs w:val="16"/>
        </w:rPr>
      </w:pPr>
      <w:r w:rsidRPr="00A90B51">
        <w:rPr>
          <w:rFonts w:ascii="Arial Narrow" w:hAnsi="Arial Narrow"/>
          <w:sz w:val="16"/>
          <w:szCs w:val="16"/>
        </w:rPr>
        <w:t xml:space="preserve">som Banken anser nødvendig, basert på det til enhver tid gjeldende regelverk om </w:t>
      </w:r>
      <w:r w:rsidRPr="00DC0641">
        <w:rPr>
          <w:rFonts w:ascii="Arial Narrow" w:hAnsi="Arial Narrow" w:cs="Arial"/>
          <w:sz w:val="16"/>
          <w:szCs w:val="16"/>
        </w:rPr>
        <w:t>hvitvasking og terrorfinansiering</w:t>
      </w:r>
      <w:r w:rsidR="00A90B51" w:rsidRPr="00DC0641">
        <w:rPr>
          <w:rFonts w:ascii="Arial Narrow" w:hAnsi="Arial Narrow" w:cs="Arial"/>
          <w:sz w:val="16"/>
          <w:szCs w:val="16"/>
        </w:rPr>
        <w:t xml:space="preserve"> </w:t>
      </w:r>
      <w:r w:rsidR="00A90B51" w:rsidRPr="00A90B51">
        <w:rPr>
          <w:rFonts w:ascii="Arial Narrow" w:hAnsi="Arial Narrow" w:cs="Arial"/>
          <w:sz w:val="16"/>
          <w:szCs w:val="16"/>
        </w:rPr>
        <w:t>eller Bankens interne retningslinjer for det samme, for herunder bl.a. å identifisere og kontrollere Kunden og/eller den eller de som til enhver tid omfattes av gjeldende regelverk og/eller retningslinjer</w:t>
      </w:r>
      <w:r w:rsidRPr="002F2FA1">
        <w:rPr>
          <w:rFonts w:ascii="Arial Narrow" w:hAnsi="Arial Narrow"/>
          <w:sz w:val="16"/>
          <w:szCs w:val="16"/>
        </w:rPr>
        <w:t>.</w:t>
      </w:r>
      <w:bookmarkEnd w:id="32"/>
    </w:p>
    <w:p w14:paraId="6A6099AF" w14:textId="77777777" w:rsidR="002F2FA1" w:rsidRDefault="00AF3130" w:rsidP="002F2FA1">
      <w:pPr>
        <w:pStyle w:val="Default"/>
        <w:jc w:val="both"/>
        <w:rPr>
          <w:rFonts w:ascii="Arial Narrow" w:hAnsi="Arial Narrow"/>
          <w:b/>
          <w:bCs/>
          <w:color w:val="auto"/>
          <w:sz w:val="16"/>
          <w:szCs w:val="16"/>
          <w:lang w:val="nb-NO"/>
        </w:rPr>
      </w:pPr>
      <w:r w:rsidRPr="003F0E7C">
        <w:rPr>
          <w:rFonts w:ascii="Arial Narrow" w:hAnsi="Arial Narrow"/>
          <w:b/>
          <w:bCs/>
          <w:color w:val="auto"/>
          <w:sz w:val="16"/>
          <w:szCs w:val="16"/>
          <w:lang w:val="nb-NO"/>
        </w:rPr>
        <w:t xml:space="preserve"> </w:t>
      </w:r>
    </w:p>
    <w:p w14:paraId="08041922" w14:textId="77777777" w:rsidR="002F2FA1" w:rsidRDefault="002F2FA1" w:rsidP="00AF3130">
      <w:pPr>
        <w:pStyle w:val="Default"/>
        <w:jc w:val="both"/>
        <w:rPr>
          <w:rFonts w:ascii="Arial Narrow" w:hAnsi="Arial Narrow"/>
          <w:b/>
          <w:bCs/>
          <w:color w:val="auto"/>
          <w:sz w:val="16"/>
          <w:szCs w:val="16"/>
          <w:lang w:val="nb-NO"/>
        </w:rPr>
      </w:pPr>
    </w:p>
    <w:p w14:paraId="52F99901" w14:textId="31A556AB" w:rsidR="00AF3130" w:rsidRPr="003F0E7C" w:rsidRDefault="002F2FA1" w:rsidP="00AF3130">
      <w:pPr>
        <w:pStyle w:val="Default"/>
        <w:jc w:val="both"/>
        <w:rPr>
          <w:rFonts w:ascii="Arial Narrow" w:hAnsi="Arial Narrow"/>
          <w:color w:val="auto"/>
          <w:sz w:val="16"/>
          <w:szCs w:val="16"/>
          <w:lang w:val="nb-NO"/>
        </w:rPr>
      </w:pPr>
      <w:r>
        <w:rPr>
          <w:rFonts w:ascii="Arial Narrow" w:hAnsi="Arial Narrow"/>
          <w:b/>
          <w:bCs/>
          <w:color w:val="auto"/>
          <w:sz w:val="16"/>
          <w:szCs w:val="16"/>
          <w:lang w:val="nb-NO"/>
        </w:rPr>
        <w:t xml:space="preserve">8. </w:t>
      </w:r>
      <w:r w:rsidR="00AF3130" w:rsidRPr="003F0E7C">
        <w:rPr>
          <w:rFonts w:ascii="Arial Narrow" w:hAnsi="Arial Narrow"/>
          <w:b/>
          <w:bCs/>
          <w:color w:val="auto"/>
          <w:sz w:val="16"/>
          <w:szCs w:val="16"/>
          <w:lang w:val="nb-NO"/>
        </w:rPr>
        <w:t xml:space="preserve">Andre bestemmelser </w:t>
      </w:r>
    </w:p>
    <w:p w14:paraId="52F99902" w14:textId="2D823379" w:rsidR="00AF3130" w:rsidRPr="005734B4"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3F0E7C">
        <w:rPr>
          <w:rFonts w:ascii="Arial Narrow" w:hAnsi="Arial Narrow"/>
          <w:color w:val="auto"/>
          <w:sz w:val="16"/>
          <w:szCs w:val="16"/>
          <w:lang w:val="nb-NO"/>
        </w:rPr>
        <w:t xml:space="preserve">.1 Oppdragsgiver er innforstått med og gir Banken rett til å velge bort oppdragsgivers valg av bank, og advisere Rembursen gjennom den korrespondentbanken </w:t>
      </w:r>
      <w:r w:rsidR="00AF3130" w:rsidRPr="005734B4">
        <w:rPr>
          <w:rFonts w:ascii="Arial Narrow" w:hAnsi="Arial Narrow"/>
          <w:color w:val="auto"/>
          <w:sz w:val="16"/>
          <w:szCs w:val="16"/>
          <w:lang w:val="nb-NO"/>
        </w:rPr>
        <w:t xml:space="preserve">som Banken velger. </w:t>
      </w:r>
    </w:p>
    <w:p w14:paraId="52F99903" w14:textId="77777777" w:rsidR="00AF3130" w:rsidRPr="005734B4" w:rsidRDefault="00AF3130" w:rsidP="00AF3130">
      <w:pPr>
        <w:pStyle w:val="Default"/>
        <w:jc w:val="both"/>
        <w:rPr>
          <w:rFonts w:ascii="Arial Narrow" w:hAnsi="Arial Narrow"/>
          <w:color w:val="auto"/>
          <w:sz w:val="16"/>
          <w:szCs w:val="16"/>
          <w:lang w:val="nb-NO"/>
        </w:rPr>
      </w:pPr>
    </w:p>
    <w:p w14:paraId="52F99904" w14:textId="76FD77C7" w:rsidR="00AF3130" w:rsidRPr="005734B4"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5734B4">
        <w:rPr>
          <w:rFonts w:ascii="Arial Narrow" w:hAnsi="Arial Narrow"/>
          <w:color w:val="auto"/>
          <w:sz w:val="16"/>
          <w:szCs w:val="16"/>
          <w:lang w:val="nb-NO"/>
        </w:rPr>
        <w:t xml:space="preserve">.2 Dersom en Remburs som er helt eller delvis ubenyttet utløper, har Banken ingen plikt til å løse oppdragsgiver fra sine forpliktelser før Banken selv er blitt løst fra sitt ansvar overfor sin korrespondentbank og/eller rembursmottaker. Oppdragsgivers forpliktelser består selv om dokumentene ikke er mottatt av Banken, uavhengig av om dette skyldes forsinkelse, at de er kommet bort i posten eller en hvilken som helst annen grunn. </w:t>
      </w:r>
    </w:p>
    <w:p w14:paraId="52F99905" w14:textId="77777777" w:rsidR="00AF3130" w:rsidRPr="005734B4" w:rsidRDefault="00AF3130" w:rsidP="00AF3130">
      <w:pPr>
        <w:pStyle w:val="Default"/>
        <w:jc w:val="both"/>
        <w:rPr>
          <w:rFonts w:ascii="Arial Narrow" w:hAnsi="Arial Narrow"/>
          <w:color w:val="auto"/>
          <w:sz w:val="16"/>
          <w:szCs w:val="16"/>
          <w:lang w:val="nb-NO"/>
        </w:rPr>
      </w:pPr>
    </w:p>
    <w:p w14:paraId="52F99906" w14:textId="74E910CA" w:rsidR="00AF3130"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5734B4">
        <w:rPr>
          <w:rFonts w:ascii="Arial Narrow" w:hAnsi="Arial Narrow"/>
          <w:color w:val="auto"/>
          <w:sz w:val="16"/>
          <w:szCs w:val="16"/>
          <w:lang w:val="nb-NO"/>
        </w:rPr>
        <w:t xml:space="preserve">.3 Ingen Nordea-selskap er ansvarlig for tap eller skade som oppstår som følge av lovgivning, myndighetsbestemmelser, kurssvingninger, krig, terror, streik, blokade, boikott, lockout, strømbrudd, data og kommunikasjonsproblemer eller lignende. Forbeholdet om streik, blokade, boikott og lockout gjelder selv om Nordea-konsernet selv foretar eller er gjenstand for slike tiltak. Tap eller skade som oppstår som resultat av andre forhold, vil ikke bli erstattet av et Nordea-selskap, dersom det har utvist alminnelig aktsomhet. . Et Nordea-selskap er under enhver omstendighet ikke ansvarlig for indirekte tap eller konsekvenstap. </w:t>
      </w:r>
    </w:p>
    <w:p w14:paraId="354043F9" w14:textId="20C51A23" w:rsidR="002F2FA1" w:rsidRDefault="002F2FA1" w:rsidP="00AF3130">
      <w:pPr>
        <w:pStyle w:val="Default"/>
        <w:jc w:val="both"/>
        <w:rPr>
          <w:rFonts w:ascii="Arial Narrow" w:hAnsi="Arial Narrow"/>
          <w:color w:val="auto"/>
          <w:sz w:val="16"/>
          <w:szCs w:val="16"/>
          <w:lang w:val="nb-NO"/>
        </w:rPr>
      </w:pPr>
    </w:p>
    <w:p w14:paraId="6AA2F4B1" w14:textId="68D08B36"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8.4 Oppdragsgiver</w:t>
      </w:r>
      <w:r w:rsidRPr="002F2FA1">
        <w:rPr>
          <w:rFonts w:ascii="Arial Narrow" w:hAnsi="Arial Narrow"/>
          <w:color w:val="auto"/>
          <w:sz w:val="16"/>
          <w:szCs w:val="16"/>
          <w:lang w:val="nb-NO"/>
        </w:rPr>
        <w:t xml:space="preserve"> skal Sørge for at Banken (eller den Banken utpeker) til enhver tid (men med rimelig forhåndsvarsel og under hensyn til den faktiske bruk) gis tilgang til de eiendelene som inngår i sikkerhetene for kontroll/inspeksjon (herunder med det formål å foreta en verdsettelse av sikkerhetene).</w:t>
      </w:r>
    </w:p>
    <w:p w14:paraId="6A0B0D51" w14:textId="157CD631" w:rsidR="002F2FA1" w:rsidRPr="002F2FA1" w:rsidRDefault="002F2FA1" w:rsidP="002F2FA1">
      <w:pPr>
        <w:pStyle w:val="Default"/>
        <w:jc w:val="both"/>
        <w:rPr>
          <w:rFonts w:ascii="Arial Narrow" w:hAnsi="Arial Narrow"/>
          <w:color w:val="auto"/>
          <w:sz w:val="16"/>
          <w:szCs w:val="16"/>
          <w:lang w:val="nb-NO"/>
        </w:rPr>
      </w:pPr>
    </w:p>
    <w:p w14:paraId="450ADB34" w14:textId="6A1FA1C6"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 xml:space="preserve">8.5 </w:t>
      </w:r>
      <w:r w:rsidRPr="002F2FA1">
        <w:rPr>
          <w:rFonts w:ascii="Arial Narrow" w:hAnsi="Arial Narrow"/>
          <w:color w:val="auto"/>
          <w:sz w:val="16"/>
          <w:szCs w:val="16"/>
          <w:lang w:val="nb-NO"/>
        </w:rPr>
        <w:t xml:space="preserve">Kunden skal sørge for at </w:t>
      </w:r>
      <w:r>
        <w:rPr>
          <w:rFonts w:ascii="Arial Narrow" w:hAnsi="Arial Narrow"/>
          <w:color w:val="auto"/>
          <w:sz w:val="16"/>
          <w:szCs w:val="16"/>
          <w:lang w:val="nb-NO"/>
        </w:rPr>
        <w:t>oppdragsgiver</w:t>
      </w:r>
      <w:r w:rsidRPr="002F2FA1">
        <w:rPr>
          <w:rFonts w:ascii="Arial Narrow" w:hAnsi="Arial Narrow"/>
          <w:color w:val="auto"/>
          <w:sz w:val="16"/>
          <w:szCs w:val="16"/>
          <w:lang w:val="nb-NO"/>
        </w:rPr>
        <w:t>s virksomhet utøves i samsvar med gjeldende anti-korrupsjonslovgivning og at det er etablert retningslinjer og prosedyrer for å fremme og sørge for overholdelse av slik lovgivning.</w:t>
      </w:r>
    </w:p>
    <w:p w14:paraId="4C88409E" w14:textId="77777777" w:rsidR="002F2FA1" w:rsidRPr="002F2FA1" w:rsidRDefault="002F2FA1" w:rsidP="002F2FA1">
      <w:pPr>
        <w:pStyle w:val="Default"/>
        <w:jc w:val="both"/>
        <w:rPr>
          <w:rFonts w:ascii="Arial Narrow" w:hAnsi="Arial Narrow"/>
          <w:color w:val="auto"/>
          <w:sz w:val="16"/>
          <w:szCs w:val="16"/>
          <w:lang w:val="nb-NO"/>
        </w:rPr>
      </w:pPr>
    </w:p>
    <w:p w14:paraId="51CA5EE4" w14:textId="5B8E3B82"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 xml:space="preserve">8.6 </w:t>
      </w:r>
      <w:r w:rsidR="00A90B51">
        <w:rPr>
          <w:rFonts w:ascii="Arial Narrow" w:hAnsi="Arial Narrow"/>
          <w:color w:val="auto"/>
          <w:sz w:val="16"/>
          <w:szCs w:val="16"/>
          <w:lang w:val="nb-NO"/>
        </w:rPr>
        <w:t>Kunden skal i</w:t>
      </w:r>
      <w:r w:rsidRPr="002F2FA1">
        <w:rPr>
          <w:rFonts w:ascii="Arial Narrow" w:hAnsi="Arial Narrow"/>
          <w:color w:val="auto"/>
          <w:sz w:val="16"/>
          <w:szCs w:val="16"/>
          <w:lang w:val="nb-NO"/>
        </w:rPr>
        <w:t xml:space="preserve">kke foreta (og skal sørge for at ikke noe datterselskap eller selskapenes styremedlemmer eller ledende ansatte eller personer eller selskaper som handler på vegne av eller kontrollers av disse foretar) noen handlinger eller unnlatelser eller benytter (direkte eller indirekte) </w:t>
      </w:r>
      <w:r w:rsidR="00A90B51">
        <w:rPr>
          <w:rFonts w:ascii="Arial Narrow" w:hAnsi="Arial Narrow"/>
          <w:color w:val="auto"/>
          <w:sz w:val="16"/>
          <w:szCs w:val="16"/>
          <w:lang w:val="nb-NO"/>
        </w:rPr>
        <w:t xml:space="preserve">Avtalen eller Rembursen </w:t>
      </w:r>
      <w:r w:rsidRPr="002F2FA1">
        <w:rPr>
          <w:rFonts w:ascii="Arial Narrow" w:hAnsi="Arial Narrow"/>
          <w:color w:val="auto"/>
          <w:sz w:val="16"/>
          <w:szCs w:val="16"/>
          <w:lang w:val="nb-NO"/>
        </w:rPr>
        <w:t>på en slik måte at:</w:t>
      </w:r>
      <w:r w:rsidRPr="002F2FA1">
        <w:rPr>
          <w:rFonts w:ascii="Arial Narrow" w:hAnsi="Arial Narrow"/>
          <w:color w:val="auto"/>
          <w:sz w:val="16"/>
          <w:szCs w:val="16"/>
          <w:lang w:val="nb-NO"/>
        </w:rPr>
        <w:tab/>
      </w:r>
    </w:p>
    <w:p w14:paraId="5BA73920" w14:textId="77777777" w:rsidR="002F2FA1" w:rsidRPr="00A7352A" w:rsidRDefault="002F2FA1" w:rsidP="002F2FA1">
      <w:pPr>
        <w:pStyle w:val="Default"/>
        <w:jc w:val="both"/>
        <w:rPr>
          <w:rFonts w:ascii="Arial Narrow" w:hAnsi="Arial Narrow"/>
          <w:color w:val="auto"/>
          <w:sz w:val="16"/>
          <w:szCs w:val="16"/>
          <w:lang w:val="nb-NO"/>
        </w:rPr>
      </w:pPr>
    </w:p>
    <w:p w14:paraId="4A889EA0" w14:textId="140109B0" w:rsidR="00A7352A" w:rsidRPr="00A7352A" w:rsidRDefault="00A7352A" w:rsidP="00A7352A">
      <w:pPr>
        <w:rPr>
          <w:rFonts w:ascii="Arial Narrow" w:hAnsi="Arial Narrow"/>
          <w:sz w:val="16"/>
          <w:szCs w:val="16"/>
        </w:rPr>
      </w:pPr>
      <w:r w:rsidRPr="00A7352A">
        <w:rPr>
          <w:rFonts w:ascii="Arial Narrow" w:hAnsi="Arial Narrow"/>
          <w:sz w:val="16"/>
          <w:szCs w:val="16"/>
        </w:rPr>
        <w:t>a) noen Sanksjoner brytes; og/eller</w:t>
      </w:r>
      <w:r w:rsidRPr="00A7352A">
        <w:rPr>
          <w:rFonts w:ascii="Arial Narrow" w:hAnsi="Arial Narrow"/>
          <w:sz w:val="16"/>
          <w:szCs w:val="16"/>
        </w:rPr>
        <w:br/>
      </w:r>
    </w:p>
    <w:p w14:paraId="763A4607" w14:textId="334E3FA4" w:rsidR="00A7352A" w:rsidRPr="00A7352A" w:rsidRDefault="00A7352A" w:rsidP="00A7352A">
      <w:pPr>
        <w:rPr>
          <w:rFonts w:ascii="Arial Narrow" w:hAnsi="Arial Narrow"/>
          <w:sz w:val="16"/>
          <w:szCs w:val="16"/>
        </w:rPr>
      </w:pPr>
      <w:r w:rsidRPr="00A7352A">
        <w:rPr>
          <w:rFonts w:ascii="Arial Narrow" w:hAnsi="Arial Narrow"/>
          <w:sz w:val="16"/>
          <w:szCs w:val="16"/>
        </w:rPr>
        <w:t>b) Kunden (eller noen av de personer som er angitt ovenfor i denne klausul) blir gjenstand for Sanksjoner; og/eller</w:t>
      </w:r>
      <w:r w:rsidRPr="00A7352A">
        <w:rPr>
          <w:rFonts w:ascii="Arial Narrow" w:hAnsi="Arial Narrow"/>
          <w:sz w:val="16"/>
          <w:szCs w:val="16"/>
        </w:rPr>
        <w:br/>
      </w:r>
      <w:r w:rsidRPr="00A7352A">
        <w:rPr>
          <w:rFonts w:ascii="Arial Narrow" w:hAnsi="Arial Narrow"/>
          <w:sz w:val="16"/>
          <w:szCs w:val="16"/>
        </w:rPr>
        <w:br/>
        <w:t>c) det forårsaker (eller vil forårsake) at noen av de nevnte eller Banken eller øvrige selskaper i Nordea Gruppen bryter noen Sanksjoner, og</w:t>
      </w:r>
    </w:p>
    <w:p w14:paraId="349D63F8" w14:textId="77777777" w:rsidR="00A7352A" w:rsidRPr="00A7352A" w:rsidRDefault="00A7352A" w:rsidP="00A7352A">
      <w:pPr>
        <w:ind w:left="720"/>
        <w:rPr>
          <w:rFonts w:ascii="Arial Narrow" w:hAnsi="Arial Narrow"/>
          <w:sz w:val="16"/>
          <w:szCs w:val="16"/>
        </w:rPr>
      </w:pPr>
    </w:p>
    <w:p w14:paraId="1510EA74" w14:textId="07A304EF" w:rsidR="00A7352A" w:rsidRPr="00A7352A" w:rsidRDefault="00A7352A" w:rsidP="00A7352A">
      <w:pPr>
        <w:rPr>
          <w:rFonts w:ascii="Arial Narrow" w:hAnsi="Arial Narrow"/>
          <w:sz w:val="16"/>
          <w:szCs w:val="16"/>
        </w:rPr>
      </w:pPr>
      <w:r w:rsidRPr="00A7352A">
        <w:rPr>
          <w:rFonts w:ascii="Arial Narrow" w:hAnsi="Arial Narrow"/>
          <w:sz w:val="16"/>
          <w:szCs w:val="16"/>
        </w:rPr>
        <w:t>d) sørge for at det er etablert retningslinjer og prosedyrer for å fremme og sørge for overholdelse av slike regler.</w:t>
      </w:r>
    </w:p>
    <w:p w14:paraId="0CADCD55" w14:textId="77777777" w:rsidR="00DC0641" w:rsidRDefault="00DC0641" w:rsidP="006C7562">
      <w:pPr>
        <w:pStyle w:val="ListParagraph"/>
        <w:rPr>
          <w:rFonts w:ascii="Arial Narrow" w:hAnsi="Arial Narrow"/>
          <w:sz w:val="16"/>
          <w:szCs w:val="16"/>
        </w:rPr>
      </w:pPr>
    </w:p>
    <w:p w14:paraId="24D64346" w14:textId="73703C0C" w:rsidR="00DC0641" w:rsidRDefault="002F15DD" w:rsidP="006C7562">
      <w:pPr>
        <w:pStyle w:val="Default"/>
        <w:jc w:val="both"/>
        <w:rPr>
          <w:rFonts w:ascii="Arial Narrow" w:hAnsi="Arial Narrow"/>
          <w:color w:val="auto"/>
          <w:sz w:val="16"/>
          <w:szCs w:val="16"/>
          <w:lang w:val="nb-NO"/>
        </w:rPr>
      </w:pPr>
      <w:r>
        <w:rPr>
          <w:rFonts w:ascii="Arial Narrow" w:hAnsi="Arial Narrow"/>
          <w:color w:val="auto"/>
          <w:sz w:val="16"/>
          <w:szCs w:val="16"/>
          <w:lang w:val="nb-NO"/>
        </w:rPr>
        <w:t>Med «Sanksjoner» menes e</w:t>
      </w:r>
      <w:r w:rsidR="00DC0641" w:rsidRPr="00DC0641">
        <w:rPr>
          <w:rFonts w:ascii="Arial Narrow" w:hAnsi="Arial Narrow"/>
          <w:color w:val="auto"/>
          <w:sz w:val="16"/>
          <w:szCs w:val="16"/>
          <w:lang w:val="nb-NO"/>
        </w:rPr>
        <w:t>nhver lov, forskrift regulering, bestemmelse eller påbud som er utsted eller vedtatt av Den norske Stat, FN, EU, Storbritannia og USA (og et hvert organ som handler på deres vegne) som berører sanksjoner (økonomiske, finansielle og politiske sanksjonslover, regler, beslutninger og handelsblokader, forbud, restriksjoner, tiltak og notifikasjoner) som retter seg mot stater, selskaper, personer eller andre rettssubjekter.</w:t>
      </w:r>
    </w:p>
    <w:p w14:paraId="28A605D5" w14:textId="043A8E5B" w:rsidR="002F0C97" w:rsidRDefault="002F0C97" w:rsidP="006C7562">
      <w:pPr>
        <w:pStyle w:val="Default"/>
        <w:jc w:val="both"/>
        <w:rPr>
          <w:rFonts w:ascii="Arial Narrow" w:hAnsi="Arial Narrow"/>
          <w:color w:val="auto"/>
          <w:sz w:val="16"/>
          <w:szCs w:val="16"/>
          <w:lang w:val="nb-NO"/>
        </w:rPr>
      </w:pPr>
    </w:p>
    <w:p w14:paraId="5573E198" w14:textId="77777777" w:rsidR="002F0C97" w:rsidRPr="005734B4" w:rsidRDefault="002F0C97" w:rsidP="006C7562">
      <w:pPr>
        <w:pStyle w:val="Default"/>
        <w:jc w:val="both"/>
        <w:rPr>
          <w:rFonts w:ascii="Arial Narrow" w:hAnsi="Arial Narrow"/>
          <w:color w:val="auto"/>
          <w:sz w:val="16"/>
          <w:szCs w:val="16"/>
          <w:lang w:val="nb-NO"/>
        </w:rPr>
      </w:pPr>
    </w:p>
    <w:p w14:paraId="52F99907" w14:textId="77777777" w:rsidR="00AF3130" w:rsidRPr="005734B4" w:rsidRDefault="00AF3130" w:rsidP="00AF3130">
      <w:pPr>
        <w:pStyle w:val="Default"/>
        <w:jc w:val="both"/>
        <w:rPr>
          <w:rFonts w:ascii="Arial Narrow" w:hAnsi="Arial Narrow"/>
          <w:color w:val="auto"/>
          <w:sz w:val="16"/>
          <w:szCs w:val="16"/>
          <w:lang w:val="nb-NO"/>
        </w:rPr>
      </w:pPr>
    </w:p>
    <w:p w14:paraId="52F99908" w14:textId="46890567" w:rsidR="00AF3130" w:rsidRPr="006E2324" w:rsidRDefault="002F0C97" w:rsidP="00AF3130">
      <w:pPr>
        <w:pStyle w:val="Default"/>
        <w:jc w:val="both"/>
        <w:rPr>
          <w:rFonts w:ascii="Arial Narrow" w:hAnsi="Arial Narrow"/>
          <w:color w:val="auto"/>
          <w:sz w:val="16"/>
          <w:szCs w:val="16"/>
          <w:lang w:val="nb-NO"/>
        </w:rPr>
      </w:pPr>
      <w:r>
        <w:rPr>
          <w:rFonts w:ascii="Arial Narrow" w:hAnsi="Arial Narrow"/>
          <w:b/>
          <w:bCs/>
          <w:color w:val="auto"/>
          <w:sz w:val="16"/>
          <w:szCs w:val="16"/>
          <w:lang w:val="nb-NO"/>
        </w:rPr>
        <w:t>9</w:t>
      </w:r>
      <w:r w:rsidR="00AF3130" w:rsidRPr="006E2324">
        <w:rPr>
          <w:rFonts w:ascii="Arial Narrow" w:hAnsi="Arial Narrow"/>
          <w:b/>
          <w:bCs/>
          <w:color w:val="auto"/>
          <w:sz w:val="16"/>
          <w:szCs w:val="16"/>
          <w:lang w:val="nb-NO"/>
        </w:rPr>
        <w:t xml:space="preserve">. Lovvalg og verneting </w:t>
      </w:r>
    </w:p>
    <w:p w14:paraId="52F99909" w14:textId="77777777" w:rsidR="00AF3130" w:rsidRPr="005734B4" w:rsidRDefault="006E2324" w:rsidP="00AF3130">
      <w:pPr>
        <w:jc w:val="both"/>
        <w:rPr>
          <w:rFonts w:ascii="Arial Narrow" w:hAnsi="Arial Narrow"/>
          <w:sz w:val="16"/>
          <w:szCs w:val="16"/>
        </w:rPr>
      </w:pPr>
      <w:r w:rsidRPr="006E2324">
        <w:rPr>
          <w:rFonts w:ascii="Arial Narrow" w:hAnsi="Arial Narrow"/>
          <w:sz w:val="16"/>
          <w:szCs w:val="16"/>
        </w:rPr>
        <w:t>D</w:t>
      </w:r>
      <w:r w:rsidR="00AF3130" w:rsidRPr="006E2324">
        <w:rPr>
          <w:rFonts w:ascii="Arial Narrow" w:hAnsi="Arial Narrow"/>
          <w:sz w:val="16"/>
          <w:szCs w:val="16"/>
        </w:rPr>
        <w:t>enne Søknaden</w:t>
      </w:r>
      <w:r w:rsidR="00AF3130" w:rsidRPr="005734B4">
        <w:rPr>
          <w:rFonts w:ascii="Arial Narrow" w:hAnsi="Arial Narrow"/>
          <w:sz w:val="16"/>
          <w:szCs w:val="16"/>
        </w:rPr>
        <w:t xml:space="preserve"> og de forpliktelser oppdragsgiver herved påtar seg, er underlagt norsk lov og verneting er Oslo tingrett (Norge)</w:t>
      </w:r>
    </w:p>
    <w:p w14:paraId="52F9990A" w14:textId="77777777" w:rsidR="00AF3130" w:rsidRPr="005734B4" w:rsidRDefault="00AF3130" w:rsidP="00AF3130">
      <w:pPr>
        <w:jc w:val="both"/>
        <w:rPr>
          <w:rFonts w:ascii="Arial Narrow" w:hAnsi="Arial Narrow"/>
          <w:sz w:val="16"/>
          <w:szCs w:val="16"/>
        </w:rPr>
      </w:pPr>
    </w:p>
    <w:p w14:paraId="52F9990B" w14:textId="77777777" w:rsidR="00BE6EAF" w:rsidRDefault="00BE6EAF" w:rsidP="00636D9B">
      <w:pPr>
        <w:rPr>
          <w:b/>
        </w:rPr>
      </w:pPr>
    </w:p>
    <w:sectPr w:rsidR="00BE6EAF" w:rsidSect="00E02626">
      <w:type w:val="continuous"/>
      <w:pgSz w:w="11906" w:h="16838" w:code="9"/>
      <w:pgMar w:top="1985" w:right="1134" w:bottom="1134" w:left="1134" w:header="964" w:footer="964" w:gutter="0"/>
      <w:cols w:num="2"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9114" w14:textId="77777777" w:rsidR="00B03FFC" w:rsidRDefault="00B03FFC">
      <w:r>
        <w:separator/>
      </w:r>
    </w:p>
  </w:endnote>
  <w:endnote w:type="continuationSeparator" w:id="0">
    <w:p w14:paraId="20CAD1E4" w14:textId="77777777" w:rsidR="00B03FFC" w:rsidRDefault="00B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E2B" w14:textId="77777777" w:rsidR="00417E83" w:rsidRDefault="00417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E19A" w14:textId="70ED9611" w:rsidR="00417E83" w:rsidRDefault="00417E83">
    <w:pPr>
      <w:pStyle w:val="Footer"/>
    </w:pPr>
    <w:r>
      <w:rPr>
        <w:noProof/>
      </w:rPr>
      <mc:AlternateContent>
        <mc:Choice Requires="wps">
          <w:drawing>
            <wp:anchor distT="0" distB="0" distL="114300" distR="114300" simplePos="0" relativeHeight="251659264" behindDoc="0" locked="0" layoutInCell="0" allowOverlap="1" wp14:anchorId="65A2F70B" wp14:editId="097D83F4">
              <wp:simplePos x="0" y="0"/>
              <wp:positionH relativeFrom="page">
                <wp:posOffset>0</wp:posOffset>
              </wp:positionH>
              <wp:positionV relativeFrom="page">
                <wp:posOffset>10227945</wp:posOffset>
              </wp:positionV>
              <wp:extent cx="7560310" cy="273050"/>
              <wp:effectExtent l="0" t="0" r="0" b="12700"/>
              <wp:wrapNone/>
              <wp:docPr id="1" name="MSIPCM1da240e5b7dd833595595498"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011E5" w14:textId="65779EBD" w:rsidR="00417E83" w:rsidRPr="00417E83" w:rsidRDefault="00417E83" w:rsidP="00417E83">
                          <w:pPr>
                            <w:jc w:val="center"/>
                            <w:rPr>
                              <w:rFonts w:ascii="Calibri" w:hAnsi="Calibri" w:cs="Calibri"/>
                              <w:color w:val="000000"/>
                            </w:rPr>
                          </w:pPr>
                          <w:r w:rsidRPr="00417E83">
                            <w:rPr>
                              <w:rFonts w:ascii="Calibri" w:hAnsi="Calibri" w:cs="Calibri"/>
                              <w:color w:val="00000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2F70B" id="_x0000_t202" coordsize="21600,21600" o:spt="202" path="m,l,21600r21600,l21600,xe">
              <v:stroke joinstyle="miter"/>
              <v:path gradientshapeok="t" o:connecttype="rect"/>
            </v:shapetype>
            <v:shape id="MSIPCM1da240e5b7dd833595595498"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1D7011E5" w14:textId="65779EBD" w:rsidR="00417E83" w:rsidRPr="00417E83" w:rsidRDefault="00417E83" w:rsidP="00417E83">
                    <w:pPr>
                      <w:jc w:val="center"/>
                      <w:rPr>
                        <w:rFonts w:ascii="Calibri" w:hAnsi="Calibri" w:cs="Calibri"/>
                        <w:color w:val="000000"/>
                      </w:rPr>
                    </w:pPr>
                    <w:r w:rsidRPr="00417E83">
                      <w:rPr>
                        <w:rFonts w:ascii="Calibri" w:hAnsi="Calibri" w:cs="Calibri"/>
                        <w:color w:val="00000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860F" w14:textId="77777777" w:rsidR="00417E83" w:rsidRDefault="0041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ABCE" w14:textId="77777777" w:rsidR="00B03FFC" w:rsidRDefault="00B03FFC">
      <w:r>
        <w:separator/>
      </w:r>
    </w:p>
  </w:footnote>
  <w:footnote w:type="continuationSeparator" w:id="0">
    <w:p w14:paraId="6A0674FE" w14:textId="77777777" w:rsidR="00B03FFC" w:rsidRDefault="00B0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48D3" w14:textId="77777777" w:rsidR="00417E83" w:rsidRDefault="0041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9910" w14:textId="472A13B6" w:rsidR="00D94938" w:rsidRDefault="00417E83">
    <w:pPr>
      <w:pStyle w:val="Header"/>
      <w:jc w:val="right"/>
    </w:pPr>
    <w:sdt>
      <w:sdtPr>
        <w:id w:val="1477648756"/>
        <w:docPartObj>
          <w:docPartGallery w:val="Page Numbers (Top of Page)"/>
          <w:docPartUnique/>
        </w:docPartObj>
      </w:sdtPr>
      <w:sdtEndPr/>
      <w:sdtContent>
        <w:r w:rsidR="00D94938">
          <w:t xml:space="preserve">Søknad om importremburs            </w:t>
        </w:r>
        <w:r w:rsidR="00D94938">
          <w:rPr>
            <w:b w:val="0"/>
            <w:bCs/>
            <w:szCs w:val="24"/>
          </w:rPr>
          <w:fldChar w:fldCharType="begin"/>
        </w:r>
        <w:r w:rsidR="00D94938">
          <w:rPr>
            <w:bCs/>
          </w:rPr>
          <w:instrText xml:space="preserve"> PAGE </w:instrText>
        </w:r>
        <w:r w:rsidR="00D94938">
          <w:rPr>
            <w:b w:val="0"/>
            <w:bCs/>
            <w:szCs w:val="24"/>
          </w:rPr>
          <w:fldChar w:fldCharType="separate"/>
        </w:r>
        <w:r w:rsidR="00F46F2A">
          <w:rPr>
            <w:bCs/>
            <w:noProof/>
          </w:rPr>
          <w:t>3</w:t>
        </w:r>
        <w:r w:rsidR="00D94938">
          <w:rPr>
            <w:b w:val="0"/>
            <w:bCs/>
            <w:szCs w:val="24"/>
          </w:rPr>
          <w:fldChar w:fldCharType="end"/>
        </w:r>
        <w:r w:rsidR="00D94938">
          <w:t xml:space="preserve"> (</w:t>
        </w:r>
        <w:r w:rsidR="00D94938">
          <w:rPr>
            <w:b w:val="0"/>
            <w:bCs/>
            <w:szCs w:val="24"/>
          </w:rPr>
          <w:fldChar w:fldCharType="begin"/>
        </w:r>
        <w:r w:rsidR="00D94938">
          <w:rPr>
            <w:bCs/>
          </w:rPr>
          <w:instrText xml:space="preserve"> NUMPAGES  </w:instrText>
        </w:r>
        <w:r w:rsidR="00D94938">
          <w:rPr>
            <w:b w:val="0"/>
            <w:bCs/>
            <w:szCs w:val="24"/>
          </w:rPr>
          <w:fldChar w:fldCharType="separate"/>
        </w:r>
        <w:r w:rsidR="00F46F2A">
          <w:rPr>
            <w:bCs/>
            <w:noProof/>
          </w:rPr>
          <w:t>3</w:t>
        </w:r>
        <w:r w:rsidR="00D94938">
          <w:rPr>
            <w:b w:val="0"/>
            <w:bCs/>
            <w:szCs w:val="24"/>
          </w:rPr>
          <w:fldChar w:fldCharType="end"/>
        </w:r>
      </w:sdtContent>
    </w:sdt>
    <w:r w:rsidR="00D9493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F1C" w14:textId="77777777" w:rsidR="00417E83" w:rsidRDefault="0041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A82"/>
    <w:multiLevelType w:val="multilevel"/>
    <w:tmpl w:val="55D2C7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2ED5A11"/>
    <w:multiLevelType w:val="hybridMultilevel"/>
    <w:tmpl w:val="691E1AA2"/>
    <w:lvl w:ilvl="0" w:tplc="0A9E9EE8">
      <w:start w:val="1"/>
      <w:numFmt w:val="lowerRoman"/>
      <w:lvlText w:val="%1)"/>
      <w:lvlJc w:val="left"/>
      <w:pPr>
        <w:ind w:left="1110" w:hanging="720"/>
      </w:pPr>
      <w:rPr>
        <w:rFonts w:ascii="Arial" w:eastAsia="Times New Roman" w:hAnsi="Arial" w:cs="Times New Roman"/>
      </w:rPr>
    </w:lvl>
    <w:lvl w:ilvl="1" w:tplc="04140019" w:tentative="1">
      <w:start w:val="1"/>
      <w:numFmt w:val="lowerLetter"/>
      <w:lvlText w:val="%2."/>
      <w:lvlJc w:val="left"/>
      <w:pPr>
        <w:ind w:left="1470" w:hanging="360"/>
      </w:pPr>
    </w:lvl>
    <w:lvl w:ilvl="2" w:tplc="0414001B" w:tentative="1">
      <w:start w:val="1"/>
      <w:numFmt w:val="lowerRoman"/>
      <w:lvlText w:val="%3."/>
      <w:lvlJc w:val="right"/>
      <w:pPr>
        <w:ind w:left="2190" w:hanging="180"/>
      </w:pPr>
    </w:lvl>
    <w:lvl w:ilvl="3" w:tplc="0414000F" w:tentative="1">
      <w:start w:val="1"/>
      <w:numFmt w:val="decimal"/>
      <w:lvlText w:val="%4."/>
      <w:lvlJc w:val="left"/>
      <w:pPr>
        <w:ind w:left="2910" w:hanging="360"/>
      </w:pPr>
    </w:lvl>
    <w:lvl w:ilvl="4" w:tplc="04140019" w:tentative="1">
      <w:start w:val="1"/>
      <w:numFmt w:val="lowerLetter"/>
      <w:lvlText w:val="%5."/>
      <w:lvlJc w:val="left"/>
      <w:pPr>
        <w:ind w:left="3630" w:hanging="360"/>
      </w:pPr>
    </w:lvl>
    <w:lvl w:ilvl="5" w:tplc="0414001B" w:tentative="1">
      <w:start w:val="1"/>
      <w:numFmt w:val="lowerRoman"/>
      <w:lvlText w:val="%6."/>
      <w:lvlJc w:val="right"/>
      <w:pPr>
        <w:ind w:left="4350" w:hanging="180"/>
      </w:pPr>
    </w:lvl>
    <w:lvl w:ilvl="6" w:tplc="0414000F" w:tentative="1">
      <w:start w:val="1"/>
      <w:numFmt w:val="decimal"/>
      <w:lvlText w:val="%7."/>
      <w:lvlJc w:val="left"/>
      <w:pPr>
        <w:ind w:left="5070" w:hanging="360"/>
      </w:pPr>
    </w:lvl>
    <w:lvl w:ilvl="7" w:tplc="04140019" w:tentative="1">
      <w:start w:val="1"/>
      <w:numFmt w:val="lowerLetter"/>
      <w:lvlText w:val="%8."/>
      <w:lvlJc w:val="left"/>
      <w:pPr>
        <w:ind w:left="5790" w:hanging="360"/>
      </w:pPr>
    </w:lvl>
    <w:lvl w:ilvl="8" w:tplc="0414001B" w:tentative="1">
      <w:start w:val="1"/>
      <w:numFmt w:val="lowerRoman"/>
      <w:lvlText w:val="%9."/>
      <w:lvlJc w:val="right"/>
      <w:pPr>
        <w:ind w:left="6510" w:hanging="180"/>
      </w:pPr>
    </w:lvl>
  </w:abstractNum>
  <w:abstractNum w:abstractNumId="2" w15:restartNumberingAfterBreak="0">
    <w:nsid w:val="030D4956"/>
    <w:multiLevelType w:val="hybridMultilevel"/>
    <w:tmpl w:val="83B8CDF2"/>
    <w:lvl w:ilvl="0" w:tplc="77A6A2FE">
      <w:start w:val="1"/>
      <w:numFmt w:val="decimal"/>
      <w:lvlText w:val="%1)"/>
      <w:lvlJc w:val="left"/>
      <w:pPr>
        <w:tabs>
          <w:tab w:val="num" w:pos="1211"/>
        </w:tabs>
        <w:ind w:left="1211" w:hanging="360"/>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F3D3D5E"/>
    <w:multiLevelType w:val="multilevel"/>
    <w:tmpl w:val="E466E05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39872CC"/>
    <w:multiLevelType w:val="hybridMultilevel"/>
    <w:tmpl w:val="8D162866"/>
    <w:lvl w:ilvl="0" w:tplc="9ED6EE02">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AF10D7"/>
    <w:multiLevelType w:val="multilevel"/>
    <w:tmpl w:val="81D68F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90924E9"/>
    <w:multiLevelType w:val="hybridMultilevel"/>
    <w:tmpl w:val="8F60DF7C"/>
    <w:lvl w:ilvl="0" w:tplc="843C80EA">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7A61B5"/>
    <w:multiLevelType w:val="hybridMultilevel"/>
    <w:tmpl w:val="8E9EA464"/>
    <w:lvl w:ilvl="0" w:tplc="9ED6EE02">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8" w15:restartNumberingAfterBreak="0">
    <w:nsid w:val="1C0C32F6"/>
    <w:multiLevelType w:val="hybridMultilevel"/>
    <w:tmpl w:val="5988360A"/>
    <w:lvl w:ilvl="0" w:tplc="33686384">
      <w:start w:val="1"/>
      <w:numFmt w:val="lowerRoman"/>
      <w:lvlText w:val="%1)"/>
      <w:lvlJc w:val="left"/>
      <w:pPr>
        <w:tabs>
          <w:tab w:val="num" w:pos="1117"/>
        </w:tabs>
        <w:ind w:left="1117" w:hanging="720"/>
      </w:pPr>
      <w:rPr>
        <w:rFonts w:cs="Times New Roman" w:hint="default"/>
        <w:b/>
      </w:rPr>
    </w:lvl>
    <w:lvl w:ilvl="1" w:tplc="04140019" w:tentative="1">
      <w:start w:val="1"/>
      <w:numFmt w:val="lowerLetter"/>
      <w:lvlText w:val="%2."/>
      <w:lvlJc w:val="left"/>
      <w:pPr>
        <w:tabs>
          <w:tab w:val="num" w:pos="1477"/>
        </w:tabs>
        <w:ind w:left="1477" w:hanging="360"/>
      </w:pPr>
      <w:rPr>
        <w:rFonts w:cs="Times New Roman"/>
      </w:rPr>
    </w:lvl>
    <w:lvl w:ilvl="2" w:tplc="0414001B" w:tentative="1">
      <w:start w:val="1"/>
      <w:numFmt w:val="lowerRoman"/>
      <w:lvlText w:val="%3."/>
      <w:lvlJc w:val="right"/>
      <w:pPr>
        <w:tabs>
          <w:tab w:val="num" w:pos="2197"/>
        </w:tabs>
        <w:ind w:left="2197" w:hanging="180"/>
      </w:pPr>
      <w:rPr>
        <w:rFonts w:cs="Times New Roman"/>
      </w:rPr>
    </w:lvl>
    <w:lvl w:ilvl="3" w:tplc="0414000F" w:tentative="1">
      <w:start w:val="1"/>
      <w:numFmt w:val="decimal"/>
      <w:lvlText w:val="%4."/>
      <w:lvlJc w:val="left"/>
      <w:pPr>
        <w:tabs>
          <w:tab w:val="num" w:pos="2917"/>
        </w:tabs>
        <w:ind w:left="2917" w:hanging="360"/>
      </w:pPr>
      <w:rPr>
        <w:rFonts w:cs="Times New Roman"/>
      </w:rPr>
    </w:lvl>
    <w:lvl w:ilvl="4" w:tplc="04140019" w:tentative="1">
      <w:start w:val="1"/>
      <w:numFmt w:val="lowerLetter"/>
      <w:lvlText w:val="%5."/>
      <w:lvlJc w:val="left"/>
      <w:pPr>
        <w:tabs>
          <w:tab w:val="num" w:pos="3637"/>
        </w:tabs>
        <w:ind w:left="3637" w:hanging="360"/>
      </w:pPr>
      <w:rPr>
        <w:rFonts w:cs="Times New Roman"/>
      </w:rPr>
    </w:lvl>
    <w:lvl w:ilvl="5" w:tplc="0414001B" w:tentative="1">
      <w:start w:val="1"/>
      <w:numFmt w:val="lowerRoman"/>
      <w:lvlText w:val="%6."/>
      <w:lvlJc w:val="right"/>
      <w:pPr>
        <w:tabs>
          <w:tab w:val="num" w:pos="4357"/>
        </w:tabs>
        <w:ind w:left="4357" w:hanging="180"/>
      </w:pPr>
      <w:rPr>
        <w:rFonts w:cs="Times New Roman"/>
      </w:rPr>
    </w:lvl>
    <w:lvl w:ilvl="6" w:tplc="0414000F" w:tentative="1">
      <w:start w:val="1"/>
      <w:numFmt w:val="decimal"/>
      <w:lvlText w:val="%7."/>
      <w:lvlJc w:val="left"/>
      <w:pPr>
        <w:tabs>
          <w:tab w:val="num" w:pos="5077"/>
        </w:tabs>
        <w:ind w:left="5077" w:hanging="360"/>
      </w:pPr>
      <w:rPr>
        <w:rFonts w:cs="Times New Roman"/>
      </w:rPr>
    </w:lvl>
    <w:lvl w:ilvl="7" w:tplc="04140019" w:tentative="1">
      <w:start w:val="1"/>
      <w:numFmt w:val="lowerLetter"/>
      <w:lvlText w:val="%8."/>
      <w:lvlJc w:val="left"/>
      <w:pPr>
        <w:tabs>
          <w:tab w:val="num" w:pos="5797"/>
        </w:tabs>
        <w:ind w:left="5797" w:hanging="360"/>
      </w:pPr>
      <w:rPr>
        <w:rFonts w:cs="Times New Roman"/>
      </w:rPr>
    </w:lvl>
    <w:lvl w:ilvl="8" w:tplc="0414001B" w:tentative="1">
      <w:start w:val="1"/>
      <w:numFmt w:val="lowerRoman"/>
      <w:lvlText w:val="%9."/>
      <w:lvlJc w:val="right"/>
      <w:pPr>
        <w:tabs>
          <w:tab w:val="num" w:pos="6517"/>
        </w:tabs>
        <w:ind w:left="6517" w:hanging="180"/>
      </w:pPr>
      <w:rPr>
        <w:rFonts w:cs="Times New Roman"/>
      </w:rPr>
    </w:lvl>
  </w:abstractNum>
  <w:abstractNum w:abstractNumId="9" w15:restartNumberingAfterBreak="0">
    <w:nsid w:val="24EC33EE"/>
    <w:multiLevelType w:val="hybridMultilevel"/>
    <w:tmpl w:val="331C161C"/>
    <w:lvl w:ilvl="0" w:tplc="108C2D60">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34056E57"/>
    <w:multiLevelType w:val="hybridMultilevel"/>
    <w:tmpl w:val="CE727B76"/>
    <w:lvl w:ilvl="0" w:tplc="99D89196">
      <w:start w:val="1"/>
      <w:numFmt w:val="lowerRoman"/>
      <w:lvlText w:val="%1)"/>
      <w:lvlJc w:val="left"/>
      <w:pPr>
        <w:tabs>
          <w:tab w:val="num" w:pos="1117"/>
        </w:tabs>
        <w:ind w:left="1117" w:hanging="720"/>
      </w:pPr>
      <w:rPr>
        <w:rFonts w:cs="Times New Roman" w:hint="default"/>
        <w:b/>
      </w:rPr>
    </w:lvl>
    <w:lvl w:ilvl="1" w:tplc="04140019" w:tentative="1">
      <w:start w:val="1"/>
      <w:numFmt w:val="lowerLetter"/>
      <w:lvlText w:val="%2."/>
      <w:lvlJc w:val="left"/>
      <w:pPr>
        <w:tabs>
          <w:tab w:val="num" w:pos="1477"/>
        </w:tabs>
        <w:ind w:left="1477" w:hanging="360"/>
      </w:pPr>
      <w:rPr>
        <w:rFonts w:cs="Times New Roman"/>
      </w:rPr>
    </w:lvl>
    <w:lvl w:ilvl="2" w:tplc="0414001B" w:tentative="1">
      <w:start w:val="1"/>
      <w:numFmt w:val="lowerRoman"/>
      <w:lvlText w:val="%3."/>
      <w:lvlJc w:val="right"/>
      <w:pPr>
        <w:tabs>
          <w:tab w:val="num" w:pos="2197"/>
        </w:tabs>
        <w:ind w:left="2197" w:hanging="180"/>
      </w:pPr>
      <w:rPr>
        <w:rFonts w:cs="Times New Roman"/>
      </w:rPr>
    </w:lvl>
    <w:lvl w:ilvl="3" w:tplc="0414000F" w:tentative="1">
      <w:start w:val="1"/>
      <w:numFmt w:val="decimal"/>
      <w:lvlText w:val="%4."/>
      <w:lvlJc w:val="left"/>
      <w:pPr>
        <w:tabs>
          <w:tab w:val="num" w:pos="2917"/>
        </w:tabs>
        <w:ind w:left="2917" w:hanging="360"/>
      </w:pPr>
      <w:rPr>
        <w:rFonts w:cs="Times New Roman"/>
      </w:rPr>
    </w:lvl>
    <w:lvl w:ilvl="4" w:tplc="04140019" w:tentative="1">
      <w:start w:val="1"/>
      <w:numFmt w:val="lowerLetter"/>
      <w:lvlText w:val="%5."/>
      <w:lvlJc w:val="left"/>
      <w:pPr>
        <w:tabs>
          <w:tab w:val="num" w:pos="3637"/>
        </w:tabs>
        <w:ind w:left="3637" w:hanging="360"/>
      </w:pPr>
      <w:rPr>
        <w:rFonts w:cs="Times New Roman"/>
      </w:rPr>
    </w:lvl>
    <w:lvl w:ilvl="5" w:tplc="0414001B" w:tentative="1">
      <w:start w:val="1"/>
      <w:numFmt w:val="lowerRoman"/>
      <w:lvlText w:val="%6."/>
      <w:lvlJc w:val="right"/>
      <w:pPr>
        <w:tabs>
          <w:tab w:val="num" w:pos="4357"/>
        </w:tabs>
        <w:ind w:left="4357" w:hanging="180"/>
      </w:pPr>
      <w:rPr>
        <w:rFonts w:cs="Times New Roman"/>
      </w:rPr>
    </w:lvl>
    <w:lvl w:ilvl="6" w:tplc="0414000F" w:tentative="1">
      <w:start w:val="1"/>
      <w:numFmt w:val="decimal"/>
      <w:lvlText w:val="%7."/>
      <w:lvlJc w:val="left"/>
      <w:pPr>
        <w:tabs>
          <w:tab w:val="num" w:pos="5077"/>
        </w:tabs>
        <w:ind w:left="5077" w:hanging="360"/>
      </w:pPr>
      <w:rPr>
        <w:rFonts w:cs="Times New Roman"/>
      </w:rPr>
    </w:lvl>
    <w:lvl w:ilvl="7" w:tplc="04140019" w:tentative="1">
      <w:start w:val="1"/>
      <w:numFmt w:val="lowerLetter"/>
      <w:lvlText w:val="%8."/>
      <w:lvlJc w:val="left"/>
      <w:pPr>
        <w:tabs>
          <w:tab w:val="num" w:pos="5797"/>
        </w:tabs>
        <w:ind w:left="5797" w:hanging="360"/>
      </w:pPr>
      <w:rPr>
        <w:rFonts w:cs="Times New Roman"/>
      </w:rPr>
    </w:lvl>
    <w:lvl w:ilvl="8" w:tplc="0414001B" w:tentative="1">
      <w:start w:val="1"/>
      <w:numFmt w:val="lowerRoman"/>
      <w:lvlText w:val="%9."/>
      <w:lvlJc w:val="right"/>
      <w:pPr>
        <w:tabs>
          <w:tab w:val="num" w:pos="6517"/>
        </w:tabs>
        <w:ind w:left="6517" w:hanging="180"/>
      </w:pPr>
      <w:rPr>
        <w:rFonts w:cs="Times New Roman"/>
      </w:rPr>
    </w:lvl>
  </w:abstractNum>
  <w:abstractNum w:abstractNumId="11" w15:restartNumberingAfterBreak="0">
    <w:nsid w:val="3A9C307F"/>
    <w:multiLevelType w:val="hybridMultilevel"/>
    <w:tmpl w:val="6EC268B6"/>
    <w:lvl w:ilvl="0" w:tplc="0414000F">
      <w:start w:val="1"/>
      <w:numFmt w:val="decimal"/>
      <w:lvlText w:val="%1."/>
      <w:lvlJc w:val="left"/>
      <w:pPr>
        <w:tabs>
          <w:tab w:val="num" w:pos="1154"/>
        </w:tabs>
        <w:ind w:left="1154" w:hanging="360"/>
      </w:pPr>
      <w:rPr>
        <w:rFonts w:cs="Times New Roman"/>
      </w:rPr>
    </w:lvl>
    <w:lvl w:ilvl="1" w:tplc="04140019" w:tentative="1">
      <w:start w:val="1"/>
      <w:numFmt w:val="lowerLetter"/>
      <w:lvlText w:val="%2."/>
      <w:lvlJc w:val="left"/>
      <w:pPr>
        <w:tabs>
          <w:tab w:val="num" w:pos="1874"/>
        </w:tabs>
        <w:ind w:left="1874" w:hanging="360"/>
      </w:pPr>
      <w:rPr>
        <w:rFonts w:cs="Times New Roman"/>
      </w:rPr>
    </w:lvl>
    <w:lvl w:ilvl="2" w:tplc="0414001B" w:tentative="1">
      <w:start w:val="1"/>
      <w:numFmt w:val="lowerRoman"/>
      <w:lvlText w:val="%3."/>
      <w:lvlJc w:val="right"/>
      <w:pPr>
        <w:tabs>
          <w:tab w:val="num" w:pos="2594"/>
        </w:tabs>
        <w:ind w:left="2594" w:hanging="180"/>
      </w:pPr>
      <w:rPr>
        <w:rFonts w:cs="Times New Roman"/>
      </w:rPr>
    </w:lvl>
    <w:lvl w:ilvl="3" w:tplc="0414000F" w:tentative="1">
      <w:start w:val="1"/>
      <w:numFmt w:val="decimal"/>
      <w:lvlText w:val="%4."/>
      <w:lvlJc w:val="left"/>
      <w:pPr>
        <w:tabs>
          <w:tab w:val="num" w:pos="3314"/>
        </w:tabs>
        <w:ind w:left="3314" w:hanging="360"/>
      </w:pPr>
      <w:rPr>
        <w:rFonts w:cs="Times New Roman"/>
      </w:rPr>
    </w:lvl>
    <w:lvl w:ilvl="4" w:tplc="04140019" w:tentative="1">
      <w:start w:val="1"/>
      <w:numFmt w:val="lowerLetter"/>
      <w:lvlText w:val="%5."/>
      <w:lvlJc w:val="left"/>
      <w:pPr>
        <w:tabs>
          <w:tab w:val="num" w:pos="4034"/>
        </w:tabs>
        <w:ind w:left="4034" w:hanging="360"/>
      </w:pPr>
      <w:rPr>
        <w:rFonts w:cs="Times New Roman"/>
      </w:rPr>
    </w:lvl>
    <w:lvl w:ilvl="5" w:tplc="0414001B" w:tentative="1">
      <w:start w:val="1"/>
      <w:numFmt w:val="lowerRoman"/>
      <w:lvlText w:val="%6."/>
      <w:lvlJc w:val="right"/>
      <w:pPr>
        <w:tabs>
          <w:tab w:val="num" w:pos="4754"/>
        </w:tabs>
        <w:ind w:left="4754" w:hanging="180"/>
      </w:pPr>
      <w:rPr>
        <w:rFonts w:cs="Times New Roman"/>
      </w:rPr>
    </w:lvl>
    <w:lvl w:ilvl="6" w:tplc="0414000F" w:tentative="1">
      <w:start w:val="1"/>
      <w:numFmt w:val="decimal"/>
      <w:lvlText w:val="%7."/>
      <w:lvlJc w:val="left"/>
      <w:pPr>
        <w:tabs>
          <w:tab w:val="num" w:pos="5474"/>
        </w:tabs>
        <w:ind w:left="5474" w:hanging="360"/>
      </w:pPr>
      <w:rPr>
        <w:rFonts w:cs="Times New Roman"/>
      </w:rPr>
    </w:lvl>
    <w:lvl w:ilvl="7" w:tplc="04140019" w:tentative="1">
      <w:start w:val="1"/>
      <w:numFmt w:val="lowerLetter"/>
      <w:lvlText w:val="%8."/>
      <w:lvlJc w:val="left"/>
      <w:pPr>
        <w:tabs>
          <w:tab w:val="num" w:pos="6194"/>
        </w:tabs>
        <w:ind w:left="6194" w:hanging="360"/>
      </w:pPr>
      <w:rPr>
        <w:rFonts w:cs="Times New Roman"/>
      </w:rPr>
    </w:lvl>
    <w:lvl w:ilvl="8" w:tplc="0414001B" w:tentative="1">
      <w:start w:val="1"/>
      <w:numFmt w:val="lowerRoman"/>
      <w:lvlText w:val="%9."/>
      <w:lvlJc w:val="right"/>
      <w:pPr>
        <w:tabs>
          <w:tab w:val="num" w:pos="6914"/>
        </w:tabs>
        <w:ind w:left="6914" w:hanging="180"/>
      </w:pPr>
      <w:rPr>
        <w:rFonts w:cs="Times New Roman"/>
      </w:rPr>
    </w:lvl>
  </w:abstractNum>
  <w:abstractNum w:abstractNumId="12" w15:restartNumberingAfterBreak="0">
    <w:nsid w:val="468A65E2"/>
    <w:multiLevelType w:val="multilevel"/>
    <w:tmpl w:val="A12220A6"/>
    <w:lvl w:ilvl="0">
      <w:start w:val="8"/>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F924BCC"/>
    <w:multiLevelType w:val="hybridMultilevel"/>
    <w:tmpl w:val="7020EC42"/>
    <w:lvl w:ilvl="0" w:tplc="EA52E28A">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14" w15:restartNumberingAfterBreak="0">
    <w:nsid w:val="51EB61AC"/>
    <w:multiLevelType w:val="hybridMultilevel"/>
    <w:tmpl w:val="B374057E"/>
    <w:lvl w:ilvl="0" w:tplc="6BFAF5A8">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205632"/>
    <w:multiLevelType w:val="hybridMultilevel"/>
    <w:tmpl w:val="17B6F882"/>
    <w:lvl w:ilvl="0" w:tplc="843C80EA">
      <w:start w:val="1"/>
      <w:numFmt w:val="lowerRoman"/>
      <w:lvlText w:val="%1)"/>
      <w:lvlJc w:val="left"/>
      <w:pPr>
        <w:tabs>
          <w:tab w:val="num" w:pos="1080"/>
        </w:tabs>
        <w:ind w:left="1080" w:hanging="72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FC22B9"/>
    <w:multiLevelType w:val="hybridMultilevel"/>
    <w:tmpl w:val="83B8CDF2"/>
    <w:lvl w:ilvl="0" w:tplc="77A6A2FE">
      <w:start w:val="1"/>
      <w:numFmt w:val="decimal"/>
      <w:lvlText w:val="%1)"/>
      <w:lvlJc w:val="left"/>
      <w:pPr>
        <w:tabs>
          <w:tab w:val="num" w:pos="1211"/>
        </w:tabs>
        <w:ind w:left="1211" w:hanging="360"/>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17" w15:restartNumberingAfterBreak="0">
    <w:nsid w:val="54F8678F"/>
    <w:multiLevelType w:val="hybridMultilevel"/>
    <w:tmpl w:val="40264700"/>
    <w:lvl w:ilvl="0" w:tplc="68EA4A32">
      <w:start w:val="1"/>
      <w:numFmt w:val="bullet"/>
      <w:lvlText w:val=""/>
      <w:lvlJc w:val="left"/>
      <w:pPr>
        <w:tabs>
          <w:tab w:val="num" w:pos="1458"/>
        </w:tabs>
        <w:ind w:left="1458" w:hanging="360"/>
      </w:pPr>
      <w:rPr>
        <w:rFonts w:ascii="Symbol" w:hAnsi="Symbol" w:hint="default"/>
      </w:rPr>
    </w:lvl>
    <w:lvl w:ilvl="1" w:tplc="04090003" w:tentative="1">
      <w:start w:val="1"/>
      <w:numFmt w:val="bullet"/>
      <w:lvlText w:val="o"/>
      <w:lvlJc w:val="left"/>
      <w:pPr>
        <w:tabs>
          <w:tab w:val="num" w:pos="2178"/>
        </w:tabs>
        <w:ind w:left="2178" w:hanging="360"/>
      </w:pPr>
      <w:rPr>
        <w:rFonts w:ascii="Courier New" w:hAnsi="Courier New" w:hint="default"/>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18" w15:restartNumberingAfterBreak="0">
    <w:nsid w:val="5D945049"/>
    <w:multiLevelType w:val="hybridMultilevel"/>
    <w:tmpl w:val="86BE9CCC"/>
    <w:lvl w:ilvl="0" w:tplc="68EA4A32">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F601FDF"/>
    <w:multiLevelType w:val="hybridMultilevel"/>
    <w:tmpl w:val="1D303CDE"/>
    <w:lvl w:ilvl="0" w:tplc="68029608">
      <w:start w:val="1"/>
      <w:numFmt w:val="lowerRoman"/>
      <w:lvlText w:val="%1)"/>
      <w:lvlJc w:val="left"/>
      <w:pPr>
        <w:tabs>
          <w:tab w:val="num" w:pos="1080"/>
        </w:tabs>
        <w:ind w:left="108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EB51F8"/>
    <w:multiLevelType w:val="multilevel"/>
    <w:tmpl w:val="8D162866"/>
    <w:lvl w:ilvl="0">
      <w:start w:val="1"/>
      <w:numFmt w:val="lowerRoman"/>
      <w:lvlText w:val="%1)"/>
      <w:lvlJc w:val="left"/>
      <w:pPr>
        <w:tabs>
          <w:tab w:val="num" w:pos="1110"/>
        </w:tabs>
        <w:ind w:left="111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A341567"/>
    <w:multiLevelType w:val="hybridMultilevel"/>
    <w:tmpl w:val="6A04779A"/>
    <w:lvl w:ilvl="0" w:tplc="21F62CF8">
      <w:start w:val="1"/>
      <w:numFmt w:val="lowerRoman"/>
      <w:lvlText w:val="%1)"/>
      <w:lvlJc w:val="left"/>
      <w:pPr>
        <w:tabs>
          <w:tab w:val="num" w:pos="1080"/>
        </w:tabs>
        <w:ind w:left="108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63331A"/>
    <w:multiLevelType w:val="hybridMultilevel"/>
    <w:tmpl w:val="6BEA759C"/>
    <w:lvl w:ilvl="0" w:tplc="8892BBD4">
      <w:start w:val="1"/>
      <w:numFmt w:val="lowerRoman"/>
      <w:lvlText w:val="%1)"/>
      <w:lvlJc w:val="left"/>
      <w:pPr>
        <w:tabs>
          <w:tab w:val="num" w:pos="1117"/>
        </w:tabs>
        <w:ind w:left="1117" w:hanging="720"/>
      </w:pPr>
      <w:rPr>
        <w:rFonts w:cs="Times New Roman" w:hint="default"/>
        <w:b/>
      </w:rPr>
    </w:lvl>
    <w:lvl w:ilvl="1" w:tplc="04090019" w:tentative="1">
      <w:start w:val="1"/>
      <w:numFmt w:val="lowerLetter"/>
      <w:lvlText w:val="%2."/>
      <w:lvlJc w:val="left"/>
      <w:pPr>
        <w:tabs>
          <w:tab w:val="num" w:pos="1477"/>
        </w:tabs>
        <w:ind w:left="1477" w:hanging="360"/>
      </w:pPr>
      <w:rPr>
        <w:rFonts w:cs="Times New Roman"/>
      </w:rPr>
    </w:lvl>
    <w:lvl w:ilvl="2" w:tplc="0409001B" w:tentative="1">
      <w:start w:val="1"/>
      <w:numFmt w:val="lowerRoman"/>
      <w:lvlText w:val="%3."/>
      <w:lvlJc w:val="right"/>
      <w:pPr>
        <w:tabs>
          <w:tab w:val="num" w:pos="2197"/>
        </w:tabs>
        <w:ind w:left="2197" w:hanging="180"/>
      </w:pPr>
      <w:rPr>
        <w:rFonts w:cs="Times New Roman"/>
      </w:rPr>
    </w:lvl>
    <w:lvl w:ilvl="3" w:tplc="0409000F" w:tentative="1">
      <w:start w:val="1"/>
      <w:numFmt w:val="decimal"/>
      <w:lvlText w:val="%4."/>
      <w:lvlJc w:val="left"/>
      <w:pPr>
        <w:tabs>
          <w:tab w:val="num" w:pos="2917"/>
        </w:tabs>
        <w:ind w:left="2917" w:hanging="360"/>
      </w:pPr>
      <w:rPr>
        <w:rFonts w:cs="Times New Roman"/>
      </w:rPr>
    </w:lvl>
    <w:lvl w:ilvl="4" w:tplc="04090019" w:tentative="1">
      <w:start w:val="1"/>
      <w:numFmt w:val="lowerLetter"/>
      <w:lvlText w:val="%5."/>
      <w:lvlJc w:val="left"/>
      <w:pPr>
        <w:tabs>
          <w:tab w:val="num" w:pos="3637"/>
        </w:tabs>
        <w:ind w:left="3637" w:hanging="360"/>
      </w:pPr>
      <w:rPr>
        <w:rFonts w:cs="Times New Roman"/>
      </w:rPr>
    </w:lvl>
    <w:lvl w:ilvl="5" w:tplc="0409001B" w:tentative="1">
      <w:start w:val="1"/>
      <w:numFmt w:val="lowerRoman"/>
      <w:lvlText w:val="%6."/>
      <w:lvlJc w:val="right"/>
      <w:pPr>
        <w:tabs>
          <w:tab w:val="num" w:pos="4357"/>
        </w:tabs>
        <w:ind w:left="4357" w:hanging="180"/>
      </w:pPr>
      <w:rPr>
        <w:rFonts w:cs="Times New Roman"/>
      </w:rPr>
    </w:lvl>
    <w:lvl w:ilvl="6" w:tplc="0409000F" w:tentative="1">
      <w:start w:val="1"/>
      <w:numFmt w:val="decimal"/>
      <w:lvlText w:val="%7."/>
      <w:lvlJc w:val="left"/>
      <w:pPr>
        <w:tabs>
          <w:tab w:val="num" w:pos="5077"/>
        </w:tabs>
        <w:ind w:left="5077" w:hanging="360"/>
      </w:pPr>
      <w:rPr>
        <w:rFonts w:cs="Times New Roman"/>
      </w:rPr>
    </w:lvl>
    <w:lvl w:ilvl="7" w:tplc="04090019" w:tentative="1">
      <w:start w:val="1"/>
      <w:numFmt w:val="lowerLetter"/>
      <w:lvlText w:val="%8."/>
      <w:lvlJc w:val="left"/>
      <w:pPr>
        <w:tabs>
          <w:tab w:val="num" w:pos="5797"/>
        </w:tabs>
        <w:ind w:left="5797" w:hanging="360"/>
      </w:pPr>
      <w:rPr>
        <w:rFonts w:cs="Times New Roman"/>
      </w:rPr>
    </w:lvl>
    <w:lvl w:ilvl="8" w:tplc="0409001B" w:tentative="1">
      <w:start w:val="1"/>
      <w:numFmt w:val="lowerRoman"/>
      <w:lvlText w:val="%9."/>
      <w:lvlJc w:val="right"/>
      <w:pPr>
        <w:tabs>
          <w:tab w:val="num" w:pos="6517"/>
        </w:tabs>
        <w:ind w:left="6517" w:hanging="180"/>
      </w:pPr>
      <w:rPr>
        <w:rFonts w:cs="Times New Roman"/>
      </w:rPr>
    </w:lvl>
  </w:abstractNum>
  <w:abstractNum w:abstractNumId="23" w15:restartNumberingAfterBreak="0">
    <w:nsid w:val="6E685D13"/>
    <w:multiLevelType w:val="multilevel"/>
    <w:tmpl w:val="B74C8C7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15D490E"/>
    <w:multiLevelType w:val="hybridMultilevel"/>
    <w:tmpl w:val="F9C0F29A"/>
    <w:lvl w:ilvl="0" w:tplc="BA5272FE">
      <w:start w:val="1"/>
      <w:numFmt w:val="lowerRoman"/>
      <w:lvlText w:val="%1)"/>
      <w:lvlJc w:val="left"/>
      <w:pPr>
        <w:tabs>
          <w:tab w:val="num" w:pos="1080"/>
        </w:tabs>
        <w:ind w:left="1080" w:hanging="72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D76C3"/>
    <w:multiLevelType w:val="hybridMultilevel"/>
    <w:tmpl w:val="E9B67A90"/>
    <w:lvl w:ilvl="0" w:tplc="843C80EA">
      <w:start w:val="1"/>
      <w:numFmt w:val="lowerRoman"/>
      <w:lvlText w:val="%1)"/>
      <w:lvlJc w:val="left"/>
      <w:pPr>
        <w:ind w:left="768" w:hanging="360"/>
      </w:pPr>
      <w:rPr>
        <w:rFonts w:hint="default"/>
      </w:r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26" w15:restartNumberingAfterBreak="0">
    <w:nsid w:val="72DC4173"/>
    <w:multiLevelType w:val="multilevel"/>
    <w:tmpl w:val="6EC268B6"/>
    <w:lvl w:ilvl="0">
      <w:start w:val="1"/>
      <w:numFmt w:val="decimal"/>
      <w:lvlText w:val="%1."/>
      <w:lvlJc w:val="left"/>
      <w:pPr>
        <w:tabs>
          <w:tab w:val="num" w:pos="1154"/>
        </w:tabs>
        <w:ind w:left="1154" w:hanging="360"/>
      </w:pPr>
      <w:rPr>
        <w:rFonts w:cs="Times New Roman"/>
      </w:rPr>
    </w:lvl>
    <w:lvl w:ilvl="1">
      <w:start w:val="1"/>
      <w:numFmt w:val="lowerLetter"/>
      <w:lvlText w:val="%2."/>
      <w:lvlJc w:val="left"/>
      <w:pPr>
        <w:tabs>
          <w:tab w:val="num" w:pos="1874"/>
        </w:tabs>
        <w:ind w:left="1874" w:hanging="360"/>
      </w:pPr>
      <w:rPr>
        <w:rFonts w:cs="Times New Roman"/>
      </w:rPr>
    </w:lvl>
    <w:lvl w:ilvl="2">
      <w:start w:val="1"/>
      <w:numFmt w:val="lowerRoman"/>
      <w:lvlText w:val="%3."/>
      <w:lvlJc w:val="right"/>
      <w:pPr>
        <w:tabs>
          <w:tab w:val="num" w:pos="2594"/>
        </w:tabs>
        <w:ind w:left="2594" w:hanging="180"/>
      </w:pPr>
      <w:rPr>
        <w:rFonts w:cs="Times New Roman"/>
      </w:rPr>
    </w:lvl>
    <w:lvl w:ilvl="3">
      <w:start w:val="1"/>
      <w:numFmt w:val="decimal"/>
      <w:lvlText w:val="%4."/>
      <w:lvlJc w:val="left"/>
      <w:pPr>
        <w:tabs>
          <w:tab w:val="num" w:pos="3314"/>
        </w:tabs>
        <w:ind w:left="3314" w:hanging="360"/>
      </w:pPr>
      <w:rPr>
        <w:rFonts w:cs="Times New Roman"/>
      </w:rPr>
    </w:lvl>
    <w:lvl w:ilvl="4">
      <w:start w:val="1"/>
      <w:numFmt w:val="lowerLetter"/>
      <w:lvlText w:val="%5."/>
      <w:lvlJc w:val="left"/>
      <w:pPr>
        <w:tabs>
          <w:tab w:val="num" w:pos="4034"/>
        </w:tabs>
        <w:ind w:left="4034" w:hanging="360"/>
      </w:pPr>
      <w:rPr>
        <w:rFonts w:cs="Times New Roman"/>
      </w:rPr>
    </w:lvl>
    <w:lvl w:ilvl="5">
      <w:start w:val="1"/>
      <w:numFmt w:val="lowerRoman"/>
      <w:lvlText w:val="%6."/>
      <w:lvlJc w:val="right"/>
      <w:pPr>
        <w:tabs>
          <w:tab w:val="num" w:pos="4754"/>
        </w:tabs>
        <w:ind w:left="4754" w:hanging="180"/>
      </w:pPr>
      <w:rPr>
        <w:rFonts w:cs="Times New Roman"/>
      </w:rPr>
    </w:lvl>
    <w:lvl w:ilvl="6">
      <w:start w:val="1"/>
      <w:numFmt w:val="decimal"/>
      <w:lvlText w:val="%7."/>
      <w:lvlJc w:val="left"/>
      <w:pPr>
        <w:tabs>
          <w:tab w:val="num" w:pos="5474"/>
        </w:tabs>
        <w:ind w:left="5474" w:hanging="360"/>
      </w:pPr>
      <w:rPr>
        <w:rFonts w:cs="Times New Roman"/>
      </w:rPr>
    </w:lvl>
    <w:lvl w:ilvl="7">
      <w:start w:val="1"/>
      <w:numFmt w:val="lowerLetter"/>
      <w:lvlText w:val="%8."/>
      <w:lvlJc w:val="left"/>
      <w:pPr>
        <w:tabs>
          <w:tab w:val="num" w:pos="6194"/>
        </w:tabs>
        <w:ind w:left="6194" w:hanging="360"/>
      </w:pPr>
      <w:rPr>
        <w:rFonts w:cs="Times New Roman"/>
      </w:rPr>
    </w:lvl>
    <w:lvl w:ilvl="8">
      <w:start w:val="1"/>
      <w:numFmt w:val="lowerRoman"/>
      <w:lvlText w:val="%9."/>
      <w:lvlJc w:val="right"/>
      <w:pPr>
        <w:tabs>
          <w:tab w:val="num" w:pos="6914"/>
        </w:tabs>
        <w:ind w:left="6914" w:hanging="180"/>
      </w:pPr>
      <w:rPr>
        <w:rFonts w:cs="Times New Roman"/>
      </w:rPr>
    </w:lvl>
  </w:abstractNum>
  <w:abstractNum w:abstractNumId="27" w15:restartNumberingAfterBreak="0">
    <w:nsid w:val="79E345D9"/>
    <w:multiLevelType w:val="hybridMultilevel"/>
    <w:tmpl w:val="54A0FA96"/>
    <w:lvl w:ilvl="0" w:tplc="238AEA90">
      <w:start w:val="1"/>
      <w:numFmt w:val="lowerLetter"/>
      <w:lvlText w:val="%1)"/>
      <w:lvlJc w:val="left"/>
      <w:pPr>
        <w:tabs>
          <w:tab w:val="num" w:pos="750"/>
        </w:tabs>
        <w:ind w:left="750" w:hanging="39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83770C"/>
    <w:multiLevelType w:val="hybridMultilevel"/>
    <w:tmpl w:val="3156FC70"/>
    <w:lvl w:ilvl="0" w:tplc="2DAA3450">
      <w:start w:val="1"/>
      <w:numFmt w:val="lowerLetter"/>
      <w:lvlText w:val="(%1)"/>
      <w:lvlJc w:val="left"/>
      <w:pPr>
        <w:ind w:left="1680" w:hanging="13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CD37A48"/>
    <w:multiLevelType w:val="hybridMultilevel"/>
    <w:tmpl w:val="ECB6B53E"/>
    <w:lvl w:ilvl="0" w:tplc="8B326B40">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30" w15:restartNumberingAfterBreak="0">
    <w:nsid w:val="7CFB0A31"/>
    <w:multiLevelType w:val="multilevel"/>
    <w:tmpl w:val="7C1EE9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786843608">
    <w:abstractNumId w:val="16"/>
  </w:num>
  <w:num w:numId="2" w16cid:durableId="1960061033">
    <w:abstractNumId w:val="9"/>
  </w:num>
  <w:num w:numId="3" w16cid:durableId="1486821147">
    <w:abstractNumId w:val="17"/>
  </w:num>
  <w:num w:numId="4" w16cid:durableId="1154183325">
    <w:abstractNumId w:val="18"/>
  </w:num>
  <w:num w:numId="5" w16cid:durableId="1121916651">
    <w:abstractNumId w:val="5"/>
  </w:num>
  <w:num w:numId="6" w16cid:durableId="838161225">
    <w:abstractNumId w:val="30"/>
  </w:num>
  <w:num w:numId="7" w16cid:durableId="484395041">
    <w:abstractNumId w:val="3"/>
  </w:num>
  <w:num w:numId="8" w16cid:durableId="418910439">
    <w:abstractNumId w:val="23"/>
  </w:num>
  <w:num w:numId="9" w16cid:durableId="1189685944">
    <w:abstractNumId w:val="21"/>
  </w:num>
  <w:num w:numId="10" w16cid:durableId="1344631216">
    <w:abstractNumId w:val="24"/>
  </w:num>
  <w:num w:numId="11" w16cid:durableId="1654600267">
    <w:abstractNumId w:val="13"/>
  </w:num>
  <w:num w:numId="12" w16cid:durableId="1927032236">
    <w:abstractNumId w:val="7"/>
  </w:num>
  <w:num w:numId="13" w16cid:durableId="166094696">
    <w:abstractNumId w:val="27"/>
  </w:num>
  <w:num w:numId="14" w16cid:durableId="2098096099">
    <w:abstractNumId w:val="29"/>
  </w:num>
  <w:num w:numId="15" w16cid:durableId="641234209">
    <w:abstractNumId w:val="19"/>
  </w:num>
  <w:num w:numId="16" w16cid:durableId="1585913499">
    <w:abstractNumId w:val="15"/>
  </w:num>
  <w:num w:numId="17" w16cid:durableId="929047043">
    <w:abstractNumId w:val="10"/>
  </w:num>
  <w:num w:numId="18" w16cid:durableId="254292761">
    <w:abstractNumId w:val="0"/>
  </w:num>
  <w:num w:numId="19" w16cid:durableId="1387488261">
    <w:abstractNumId w:val="22"/>
  </w:num>
  <w:num w:numId="20" w16cid:durableId="45685265">
    <w:abstractNumId w:val="8"/>
  </w:num>
  <w:num w:numId="21" w16cid:durableId="1994023177">
    <w:abstractNumId w:val="4"/>
  </w:num>
  <w:num w:numId="22" w16cid:durableId="949051352">
    <w:abstractNumId w:val="20"/>
  </w:num>
  <w:num w:numId="23" w16cid:durableId="1959145308">
    <w:abstractNumId w:val="14"/>
  </w:num>
  <w:num w:numId="24" w16cid:durableId="920722978">
    <w:abstractNumId w:val="12"/>
  </w:num>
  <w:num w:numId="25" w16cid:durableId="286863690">
    <w:abstractNumId w:val="11"/>
  </w:num>
  <w:num w:numId="26" w16cid:durableId="165098575">
    <w:abstractNumId w:val="26"/>
  </w:num>
  <w:num w:numId="27" w16cid:durableId="635915941">
    <w:abstractNumId w:val="1"/>
  </w:num>
  <w:num w:numId="28" w16cid:durableId="1146433841">
    <w:abstractNumId w:val="2"/>
  </w:num>
  <w:num w:numId="29" w16cid:durableId="1505167754">
    <w:abstractNumId w:val="25"/>
  </w:num>
  <w:num w:numId="30" w16cid:durableId="149949149">
    <w:abstractNumId w:val="6"/>
  </w:num>
  <w:num w:numId="31" w16cid:durableId="125844508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21"/>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ntCopiesXML" w:val="&lt;?xml version=&quot;1.0&quot; encoding=&quot;utf-8&quot; ?&gt;_x000d__x000a_&lt;Copies &gt;_x000d__x000a__x0009_&lt;!-- Print from page 1 to where bookmark DelB is placed -1 --&gt;_x000d__x000a__x0009_&lt;Copy description=&quot;Skriver ut 1.eks  med 'The Banks  eksemplar&quot; range=&quot;wdPrintFromTo&quot; from=&quot;1&quot; to=&quot;wdActiveEndPageNumber-1&quot;&gt;_x000d__x000a__x0009__x0009_&lt;Bookmarks&gt;_x000d__x000a__x0009__x0009__x0009_&lt;Bookmark name=&quot;Head_Ekspl&quot; text= &quot;Bankens &quot;&gt;&lt;/Bookmark&gt;_x000d__x000a__x0009__x0009__x0009_&lt;Bookmark name=&quot;DelB&quot; select=&quot;true&quot;&gt;&lt;/Bookmark&gt;_x000d__x000a__x0009__x0009_&lt;/Bookmarks&gt;_x000d__x000a__x0009_&lt;/Copy&gt;_x000d__x000a__x0009_&lt;Copy description=&quot;Skriver ut 2.eks  med 'The Customers eksemplar'&quot; &gt;_x000d__x000a__x0009__x0009_&lt;Bookmarks&gt;_x000d__x000a__x0009__x0009__x0009_&lt;Bookmark name=&quot;Head_Ekspl&quot; text= &quot;Kundens &quot;&gt;&lt;/Bookmark&gt;_x000d__x000a__x0009__x0009_&lt;/Bookmarks&gt;_x000d__x000a__x0009_&lt;/Copy&gt;_x000d__x000a_&lt;/Copies&gt;"/>
  </w:docVars>
  <w:rsids>
    <w:rsidRoot w:val="00923EFC"/>
    <w:rsid w:val="00002CA8"/>
    <w:rsid w:val="000122B3"/>
    <w:rsid w:val="00017F96"/>
    <w:rsid w:val="0002464A"/>
    <w:rsid w:val="00045699"/>
    <w:rsid w:val="0004631E"/>
    <w:rsid w:val="0005775E"/>
    <w:rsid w:val="00076CD1"/>
    <w:rsid w:val="00087747"/>
    <w:rsid w:val="00097ADA"/>
    <w:rsid w:val="000A0506"/>
    <w:rsid w:val="000B174A"/>
    <w:rsid w:val="000C5163"/>
    <w:rsid w:val="000D192F"/>
    <w:rsid w:val="000D69CE"/>
    <w:rsid w:val="000E1EFA"/>
    <w:rsid w:val="00105702"/>
    <w:rsid w:val="00105974"/>
    <w:rsid w:val="00105EDB"/>
    <w:rsid w:val="00140974"/>
    <w:rsid w:val="001530DD"/>
    <w:rsid w:val="001711F9"/>
    <w:rsid w:val="001B1ED6"/>
    <w:rsid w:val="001B319F"/>
    <w:rsid w:val="001C127C"/>
    <w:rsid w:val="001D335A"/>
    <w:rsid w:val="001E255F"/>
    <w:rsid w:val="001F030D"/>
    <w:rsid w:val="00227658"/>
    <w:rsid w:val="002276CC"/>
    <w:rsid w:val="002423E1"/>
    <w:rsid w:val="00244DBC"/>
    <w:rsid w:val="00245D0B"/>
    <w:rsid w:val="0025766A"/>
    <w:rsid w:val="00281BC4"/>
    <w:rsid w:val="00294D05"/>
    <w:rsid w:val="002C7D06"/>
    <w:rsid w:val="002D4277"/>
    <w:rsid w:val="002E2F03"/>
    <w:rsid w:val="002E5A55"/>
    <w:rsid w:val="002F0C97"/>
    <w:rsid w:val="002F15DD"/>
    <w:rsid w:val="002F2FA1"/>
    <w:rsid w:val="00302104"/>
    <w:rsid w:val="00305012"/>
    <w:rsid w:val="0030718C"/>
    <w:rsid w:val="003125FA"/>
    <w:rsid w:val="0032402C"/>
    <w:rsid w:val="00335F3F"/>
    <w:rsid w:val="003411FF"/>
    <w:rsid w:val="0034782F"/>
    <w:rsid w:val="003534CD"/>
    <w:rsid w:val="0037430C"/>
    <w:rsid w:val="003C082A"/>
    <w:rsid w:val="003E0DA1"/>
    <w:rsid w:val="003F0E7C"/>
    <w:rsid w:val="00417E83"/>
    <w:rsid w:val="00424332"/>
    <w:rsid w:val="004470F5"/>
    <w:rsid w:val="004624DF"/>
    <w:rsid w:val="00494BFF"/>
    <w:rsid w:val="004A351B"/>
    <w:rsid w:val="004C29EB"/>
    <w:rsid w:val="004C6C0D"/>
    <w:rsid w:val="004D5450"/>
    <w:rsid w:val="004D797A"/>
    <w:rsid w:val="004E32CC"/>
    <w:rsid w:val="004F0D21"/>
    <w:rsid w:val="004F71F7"/>
    <w:rsid w:val="005027B7"/>
    <w:rsid w:val="00503292"/>
    <w:rsid w:val="0050580D"/>
    <w:rsid w:val="005102F7"/>
    <w:rsid w:val="00515E3D"/>
    <w:rsid w:val="005170F1"/>
    <w:rsid w:val="0054224A"/>
    <w:rsid w:val="005645B2"/>
    <w:rsid w:val="005B112A"/>
    <w:rsid w:val="005B33B3"/>
    <w:rsid w:val="005B6AA7"/>
    <w:rsid w:val="005F0A70"/>
    <w:rsid w:val="005F64C3"/>
    <w:rsid w:val="00600875"/>
    <w:rsid w:val="00614F86"/>
    <w:rsid w:val="00636D9B"/>
    <w:rsid w:val="0064435B"/>
    <w:rsid w:val="006447DE"/>
    <w:rsid w:val="00645380"/>
    <w:rsid w:val="00647356"/>
    <w:rsid w:val="006512A9"/>
    <w:rsid w:val="00651F3D"/>
    <w:rsid w:val="006703C7"/>
    <w:rsid w:val="00680694"/>
    <w:rsid w:val="00690C7B"/>
    <w:rsid w:val="006B52BA"/>
    <w:rsid w:val="006B5343"/>
    <w:rsid w:val="006B5B43"/>
    <w:rsid w:val="006C7562"/>
    <w:rsid w:val="006D7DB4"/>
    <w:rsid w:val="006E2324"/>
    <w:rsid w:val="006E2BB0"/>
    <w:rsid w:val="006F1362"/>
    <w:rsid w:val="0073425D"/>
    <w:rsid w:val="00742BAB"/>
    <w:rsid w:val="007444C3"/>
    <w:rsid w:val="00760EA1"/>
    <w:rsid w:val="0077187A"/>
    <w:rsid w:val="00777741"/>
    <w:rsid w:val="00777FC6"/>
    <w:rsid w:val="007A0324"/>
    <w:rsid w:val="007A6653"/>
    <w:rsid w:val="007C3EE8"/>
    <w:rsid w:val="007D0A2B"/>
    <w:rsid w:val="007D67CE"/>
    <w:rsid w:val="007F0CEF"/>
    <w:rsid w:val="00804DC4"/>
    <w:rsid w:val="0081129C"/>
    <w:rsid w:val="00837E55"/>
    <w:rsid w:val="008400D7"/>
    <w:rsid w:val="008600FF"/>
    <w:rsid w:val="00862140"/>
    <w:rsid w:val="00872B4A"/>
    <w:rsid w:val="00877DB2"/>
    <w:rsid w:val="00880190"/>
    <w:rsid w:val="00894C83"/>
    <w:rsid w:val="00896011"/>
    <w:rsid w:val="008A5E9A"/>
    <w:rsid w:val="008C3A80"/>
    <w:rsid w:val="008C6A55"/>
    <w:rsid w:val="008E7546"/>
    <w:rsid w:val="008F0667"/>
    <w:rsid w:val="008F0AA6"/>
    <w:rsid w:val="00912F7F"/>
    <w:rsid w:val="00913989"/>
    <w:rsid w:val="00917911"/>
    <w:rsid w:val="00923EFC"/>
    <w:rsid w:val="00931AED"/>
    <w:rsid w:val="00937D7B"/>
    <w:rsid w:val="00943723"/>
    <w:rsid w:val="00943C3A"/>
    <w:rsid w:val="009465C8"/>
    <w:rsid w:val="0095022A"/>
    <w:rsid w:val="0095520C"/>
    <w:rsid w:val="00962832"/>
    <w:rsid w:val="0096379E"/>
    <w:rsid w:val="0097545E"/>
    <w:rsid w:val="0098441E"/>
    <w:rsid w:val="009A56CD"/>
    <w:rsid w:val="009C4376"/>
    <w:rsid w:val="009D7B01"/>
    <w:rsid w:val="009E742F"/>
    <w:rsid w:val="009E7AF5"/>
    <w:rsid w:val="009F0A49"/>
    <w:rsid w:val="009F27C3"/>
    <w:rsid w:val="00A03F9A"/>
    <w:rsid w:val="00A05800"/>
    <w:rsid w:val="00A22E2E"/>
    <w:rsid w:val="00A253A8"/>
    <w:rsid w:val="00A25FE4"/>
    <w:rsid w:val="00A31954"/>
    <w:rsid w:val="00A31AE2"/>
    <w:rsid w:val="00A46440"/>
    <w:rsid w:val="00A46AED"/>
    <w:rsid w:val="00A53C85"/>
    <w:rsid w:val="00A54072"/>
    <w:rsid w:val="00A621B0"/>
    <w:rsid w:val="00A7352A"/>
    <w:rsid w:val="00A73B05"/>
    <w:rsid w:val="00A766BB"/>
    <w:rsid w:val="00A76F56"/>
    <w:rsid w:val="00A90B51"/>
    <w:rsid w:val="00AA23B2"/>
    <w:rsid w:val="00AA314E"/>
    <w:rsid w:val="00AA3A7A"/>
    <w:rsid w:val="00AA4B34"/>
    <w:rsid w:val="00AB0900"/>
    <w:rsid w:val="00AB2DA8"/>
    <w:rsid w:val="00AB7DA6"/>
    <w:rsid w:val="00AC2C7D"/>
    <w:rsid w:val="00AE566F"/>
    <w:rsid w:val="00AF1026"/>
    <w:rsid w:val="00AF3130"/>
    <w:rsid w:val="00B03FFC"/>
    <w:rsid w:val="00B07E92"/>
    <w:rsid w:val="00B14FB0"/>
    <w:rsid w:val="00B22693"/>
    <w:rsid w:val="00B2286B"/>
    <w:rsid w:val="00B30768"/>
    <w:rsid w:val="00B35C63"/>
    <w:rsid w:val="00B54C2D"/>
    <w:rsid w:val="00B724B0"/>
    <w:rsid w:val="00B76B52"/>
    <w:rsid w:val="00BA17D8"/>
    <w:rsid w:val="00BA508D"/>
    <w:rsid w:val="00BB16EA"/>
    <w:rsid w:val="00BB734F"/>
    <w:rsid w:val="00BC6728"/>
    <w:rsid w:val="00BE4C3D"/>
    <w:rsid w:val="00BE6EAF"/>
    <w:rsid w:val="00BF1EF0"/>
    <w:rsid w:val="00C07F80"/>
    <w:rsid w:val="00C123F9"/>
    <w:rsid w:val="00C5174C"/>
    <w:rsid w:val="00C653A4"/>
    <w:rsid w:val="00C87571"/>
    <w:rsid w:val="00CA4DB0"/>
    <w:rsid w:val="00CA5C12"/>
    <w:rsid w:val="00CB5706"/>
    <w:rsid w:val="00CB72CB"/>
    <w:rsid w:val="00CF2C72"/>
    <w:rsid w:val="00D027AE"/>
    <w:rsid w:val="00D06B6F"/>
    <w:rsid w:val="00D06F7D"/>
    <w:rsid w:val="00D1185F"/>
    <w:rsid w:val="00D14D6D"/>
    <w:rsid w:val="00D158E6"/>
    <w:rsid w:val="00D350B7"/>
    <w:rsid w:val="00D42172"/>
    <w:rsid w:val="00D45B2C"/>
    <w:rsid w:val="00D530F4"/>
    <w:rsid w:val="00D8640C"/>
    <w:rsid w:val="00D870D3"/>
    <w:rsid w:val="00D9207E"/>
    <w:rsid w:val="00D9244B"/>
    <w:rsid w:val="00D94938"/>
    <w:rsid w:val="00DA76C0"/>
    <w:rsid w:val="00DB40BF"/>
    <w:rsid w:val="00DC0641"/>
    <w:rsid w:val="00DC5680"/>
    <w:rsid w:val="00DF6FF6"/>
    <w:rsid w:val="00E02626"/>
    <w:rsid w:val="00E0459B"/>
    <w:rsid w:val="00E235EA"/>
    <w:rsid w:val="00E25D4A"/>
    <w:rsid w:val="00E305F2"/>
    <w:rsid w:val="00E6001C"/>
    <w:rsid w:val="00E67653"/>
    <w:rsid w:val="00E9011E"/>
    <w:rsid w:val="00E94959"/>
    <w:rsid w:val="00EA170A"/>
    <w:rsid w:val="00EB1D0B"/>
    <w:rsid w:val="00EB4457"/>
    <w:rsid w:val="00EE08A7"/>
    <w:rsid w:val="00EE1F51"/>
    <w:rsid w:val="00F0754E"/>
    <w:rsid w:val="00F454D9"/>
    <w:rsid w:val="00F46F2A"/>
    <w:rsid w:val="00F50CE8"/>
    <w:rsid w:val="00F5105A"/>
    <w:rsid w:val="00F56055"/>
    <w:rsid w:val="00F60C85"/>
    <w:rsid w:val="00F8234C"/>
    <w:rsid w:val="00F84436"/>
    <w:rsid w:val="00FA3160"/>
    <w:rsid w:val="00FA6F00"/>
    <w:rsid w:val="00FC0EE7"/>
    <w:rsid w:val="00FE0D4A"/>
    <w:rsid w:val="00FE4825"/>
    <w:rsid w:val="00FF7B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F997EC"/>
  <w15:docId w15:val="{AC1BD4B3-42D1-48BA-B3E0-28E3A35B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C3"/>
    <w:rPr>
      <w:rFonts w:ascii="Arial" w:hAnsi="Arial"/>
      <w:sz w:val="20"/>
      <w:szCs w:val="20"/>
      <w:lang w:val="nb-NO"/>
    </w:rPr>
  </w:style>
  <w:style w:type="paragraph" w:styleId="Heading1">
    <w:name w:val="heading 1"/>
    <w:basedOn w:val="Normal"/>
    <w:next w:val="Normal"/>
    <w:link w:val="Heading1Char"/>
    <w:uiPriority w:val="99"/>
    <w:qFormat/>
    <w:rsid w:val="007444C3"/>
    <w:pPr>
      <w:keepNext/>
      <w:outlineLvl w:val="0"/>
    </w:pPr>
    <w:rPr>
      <w:b/>
      <w:kern w:val="28"/>
      <w:sz w:val="24"/>
    </w:rPr>
  </w:style>
  <w:style w:type="paragraph" w:styleId="Heading2">
    <w:name w:val="heading 2"/>
    <w:basedOn w:val="Normal"/>
    <w:next w:val="Normal"/>
    <w:link w:val="Heading2Char"/>
    <w:uiPriority w:val="99"/>
    <w:qFormat/>
    <w:rsid w:val="007444C3"/>
    <w:pPr>
      <w:keepNext/>
      <w:outlineLvl w:val="1"/>
    </w:pPr>
    <w:rPr>
      <w:b/>
    </w:rPr>
  </w:style>
  <w:style w:type="paragraph" w:styleId="Heading3">
    <w:name w:val="heading 3"/>
    <w:basedOn w:val="Normal"/>
    <w:next w:val="Normal"/>
    <w:link w:val="Heading3Char"/>
    <w:uiPriority w:val="99"/>
    <w:qFormat/>
    <w:rsid w:val="007444C3"/>
    <w:pPr>
      <w:keepNext/>
      <w:outlineLvl w:val="2"/>
    </w:pPr>
    <w:rPr>
      <w:i/>
    </w:rPr>
  </w:style>
  <w:style w:type="paragraph" w:styleId="Heading4">
    <w:name w:val="heading 4"/>
    <w:basedOn w:val="Normal"/>
    <w:next w:val="Normal"/>
    <w:link w:val="Heading4Char"/>
    <w:uiPriority w:val="99"/>
    <w:qFormat/>
    <w:rsid w:val="007444C3"/>
    <w:pPr>
      <w:keepNext/>
      <w:tabs>
        <w:tab w:val="left" w:pos="397"/>
      </w:tabs>
      <w:ind w:left="397" w:hanging="397"/>
      <w:outlineLvl w:val="3"/>
    </w:pPr>
    <w:rPr>
      <w:rFonts w:cs="Arial"/>
      <w:b/>
      <w:bCs/>
      <w:sz w:val="16"/>
    </w:rPr>
  </w:style>
  <w:style w:type="paragraph" w:styleId="Heading5">
    <w:name w:val="heading 5"/>
    <w:basedOn w:val="Normal"/>
    <w:next w:val="Normal"/>
    <w:link w:val="Heading5Char"/>
    <w:uiPriority w:val="99"/>
    <w:qFormat/>
    <w:rsid w:val="007444C3"/>
    <w:pPr>
      <w:keepNext/>
      <w:outlineLvl w:val="4"/>
    </w:pPr>
    <w:rPr>
      <w:b/>
      <w:bCs/>
      <w:sz w:val="16"/>
    </w:rPr>
  </w:style>
  <w:style w:type="paragraph" w:styleId="Heading6">
    <w:name w:val="heading 6"/>
    <w:basedOn w:val="Normal"/>
    <w:next w:val="Normal"/>
    <w:link w:val="Heading6Char"/>
    <w:uiPriority w:val="99"/>
    <w:qFormat/>
    <w:rsid w:val="007444C3"/>
    <w:pPr>
      <w:keepNext/>
      <w:ind w:left="-57"/>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B0"/>
    <w:rPr>
      <w:rFonts w:asciiTheme="majorHAnsi" w:eastAsiaTheme="majorEastAsia" w:hAnsiTheme="majorHAnsi" w:cstheme="majorBidi"/>
      <w:b/>
      <w:bCs/>
      <w:kern w:val="32"/>
      <w:sz w:val="32"/>
      <w:szCs w:val="32"/>
      <w:lang w:val="nb-NO"/>
    </w:rPr>
  </w:style>
  <w:style w:type="character" w:customStyle="1" w:styleId="Heading2Char">
    <w:name w:val="Heading 2 Char"/>
    <w:basedOn w:val="DefaultParagraphFont"/>
    <w:link w:val="Heading2"/>
    <w:uiPriority w:val="9"/>
    <w:semiHidden/>
    <w:rsid w:val="002003B0"/>
    <w:rPr>
      <w:rFonts w:asciiTheme="majorHAnsi" w:eastAsiaTheme="majorEastAsia" w:hAnsiTheme="majorHAnsi" w:cstheme="majorBidi"/>
      <w:b/>
      <w:bCs/>
      <w:i/>
      <w:iCs/>
      <w:sz w:val="28"/>
      <w:szCs w:val="28"/>
      <w:lang w:val="nb-NO"/>
    </w:rPr>
  </w:style>
  <w:style w:type="character" w:customStyle="1" w:styleId="Heading3Char">
    <w:name w:val="Heading 3 Char"/>
    <w:basedOn w:val="DefaultParagraphFont"/>
    <w:link w:val="Heading3"/>
    <w:uiPriority w:val="9"/>
    <w:semiHidden/>
    <w:rsid w:val="002003B0"/>
    <w:rPr>
      <w:rFonts w:asciiTheme="majorHAnsi" w:eastAsiaTheme="majorEastAsia" w:hAnsiTheme="majorHAnsi" w:cstheme="majorBidi"/>
      <w:b/>
      <w:bCs/>
      <w:sz w:val="26"/>
      <w:szCs w:val="26"/>
      <w:lang w:val="nb-NO"/>
    </w:rPr>
  </w:style>
  <w:style w:type="character" w:customStyle="1" w:styleId="Heading4Char">
    <w:name w:val="Heading 4 Char"/>
    <w:basedOn w:val="DefaultParagraphFont"/>
    <w:link w:val="Heading4"/>
    <w:uiPriority w:val="9"/>
    <w:semiHidden/>
    <w:rsid w:val="002003B0"/>
    <w:rPr>
      <w:rFonts w:asciiTheme="minorHAnsi" w:eastAsiaTheme="minorEastAsia" w:hAnsiTheme="minorHAnsi" w:cstheme="minorBidi"/>
      <w:b/>
      <w:bCs/>
      <w:sz w:val="28"/>
      <w:szCs w:val="28"/>
      <w:lang w:val="nb-NO"/>
    </w:rPr>
  </w:style>
  <w:style w:type="character" w:customStyle="1" w:styleId="Heading5Char">
    <w:name w:val="Heading 5 Char"/>
    <w:basedOn w:val="DefaultParagraphFont"/>
    <w:link w:val="Heading5"/>
    <w:uiPriority w:val="9"/>
    <w:semiHidden/>
    <w:rsid w:val="002003B0"/>
    <w:rPr>
      <w:rFonts w:asciiTheme="minorHAnsi" w:eastAsiaTheme="minorEastAsia" w:hAnsiTheme="minorHAnsi" w:cstheme="minorBidi"/>
      <w:b/>
      <w:bCs/>
      <w:i/>
      <w:iCs/>
      <w:sz w:val="26"/>
      <w:szCs w:val="26"/>
      <w:lang w:val="nb-NO"/>
    </w:rPr>
  </w:style>
  <w:style w:type="character" w:customStyle="1" w:styleId="Heading6Char">
    <w:name w:val="Heading 6 Char"/>
    <w:basedOn w:val="DefaultParagraphFont"/>
    <w:link w:val="Heading6"/>
    <w:uiPriority w:val="9"/>
    <w:semiHidden/>
    <w:rsid w:val="002003B0"/>
    <w:rPr>
      <w:rFonts w:asciiTheme="minorHAnsi" w:eastAsiaTheme="minorEastAsia" w:hAnsiTheme="minorHAnsi" w:cstheme="minorBidi"/>
      <w:b/>
      <w:bCs/>
      <w:lang w:val="nb-NO"/>
    </w:rPr>
  </w:style>
  <w:style w:type="paragraph" w:styleId="Footer">
    <w:name w:val="footer"/>
    <w:basedOn w:val="Normal"/>
    <w:link w:val="FooterChar"/>
    <w:uiPriority w:val="99"/>
    <w:rsid w:val="007444C3"/>
    <w:rPr>
      <w:sz w:val="12"/>
    </w:rPr>
  </w:style>
  <w:style w:type="character" w:customStyle="1" w:styleId="FooterChar">
    <w:name w:val="Footer Char"/>
    <w:basedOn w:val="DefaultParagraphFont"/>
    <w:link w:val="Footer"/>
    <w:uiPriority w:val="99"/>
    <w:rsid w:val="002003B0"/>
    <w:rPr>
      <w:rFonts w:ascii="Arial" w:hAnsi="Arial"/>
      <w:sz w:val="20"/>
      <w:szCs w:val="20"/>
      <w:lang w:val="nb-NO"/>
    </w:rPr>
  </w:style>
  <w:style w:type="character" w:customStyle="1" w:styleId="Overstiltledetekst">
    <w:name w:val="Overstilt ledetekst"/>
    <w:basedOn w:val="DefaultParagraphFont"/>
    <w:rsid w:val="007444C3"/>
    <w:rPr>
      <w:rFonts w:ascii="Arial" w:hAnsi="Arial" w:cs="Times New Roman"/>
      <w:sz w:val="14"/>
      <w:vertAlign w:val="baseline"/>
    </w:rPr>
  </w:style>
  <w:style w:type="character" w:styleId="PageNumber">
    <w:name w:val="page number"/>
    <w:basedOn w:val="DefaultParagraphFont"/>
    <w:uiPriority w:val="99"/>
    <w:rsid w:val="007444C3"/>
    <w:rPr>
      <w:rFonts w:ascii="Arial" w:hAnsi="Arial" w:cs="Times New Roman"/>
      <w:sz w:val="20"/>
    </w:rPr>
  </w:style>
  <w:style w:type="paragraph" w:styleId="Header">
    <w:name w:val="header"/>
    <w:basedOn w:val="Normal"/>
    <w:link w:val="HeaderChar"/>
    <w:uiPriority w:val="99"/>
    <w:rsid w:val="007444C3"/>
    <w:pPr>
      <w:tabs>
        <w:tab w:val="left" w:pos="5284"/>
      </w:tabs>
    </w:pPr>
    <w:rPr>
      <w:b/>
      <w:sz w:val="24"/>
    </w:rPr>
  </w:style>
  <w:style w:type="character" w:customStyle="1" w:styleId="HeaderChar">
    <w:name w:val="Header Char"/>
    <w:basedOn w:val="DefaultParagraphFont"/>
    <w:link w:val="Header"/>
    <w:uiPriority w:val="99"/>
    <w:rsid w:val="002003B0"/>
    <w:rPr>
      <w:rFonts w:ascii="Arial" w:hAnsi="Arial"/>
      <w:sz w:val="20"/>
      <w:szCs w:val="20"/>
      <w:lang w:val="nb-NO"/>
    </w:rPr>
  </w:style>
  <w:style w:type="paragraph" w:customStyle="1" w:styleId="Feltutfylling">
    <w:name w:val="Feltutfylling"/>
    <w:basedOn w:val="Normal"/>
    <w:rsid w:val="007444C3"/>
    <w:rPr>
      <w:rFonts w:ascii="Courier" w:hAnsi="Courier"/>
    </w:rPr>
  </w:style>
  <w:style w:type="paragraph" w:customStyle="1" w:styleId="Kryssrutetekst">
    <w:name w:val="Kryssrutetekst"/>
    <w:basedOn w:val="Normal"/>
    <w:uiPriority w:val="99"/>
    <w:rsid w:val="007444C3"/>
    <w:rPr>
      <w:sz w:val="18"/>
    </w:rPr>
  </w:style>
  <w:style w:type="character" w:customStyle="1" w:styleId="Ledetekst">
    <w:name w:val="Ledetekst"/>
    <w:basedOn w:val="DefaultParagraphFont"/>
    <w:uiPriority w:val="99"/>
    <w:rsid w:val="007444C3"/>
    <w:rPr>
      <w:rFonts w:ascii="Arial" w:hAnsi="Arial" w:cs="Times New Roman"/>
      <w:w w:val="100"/>
      <w:kern w:val="0"/>
      <w:sz w:val="14"/>
      <w:u w:val="none"/>
      <w:effect w:val="none"/>
      <w:vertAlign w:val="baseline"/>
    </w:rPr>
  </w:style>
  <w:style w:type="paragraph" w:styleId="BodyText2">
    <w:name w:val="Body Text 2"/>
    <w:basedOn w:val="Normal"/>
    <w:link w:val="BodyText2Char"/>
    <w:uiPriority w:val="99"/>
    <w:rsid w:val="007444C3"/>
    <w:pPr>
      <w:keepNext/>
      <w:keepLines/>
    </w:pPr>
    <w:rPr>
      <w:rFonts w:ascii="Times New Roman" w:hAnsi="Times New Roman"/>
      <w:sz w:val="22"/>
    </w:rPr>
  </w:style>
  <w:style w:type="character" w:customStyle="1" w:styleId="BodyText2Char">
    <w:name w:val="Body Text 2 Char"/>
    <w:basedOn w:val="DefaultParagraphFont"/>
    <w:link w:val="BodyText2"/>
    <w:uiPriority w:val="99"/>
    <w:semiHidden/>
    <w:rsid w:val="002003B0"/>
    <w:rPr>
      <w:rFonts w:ascii="Arial" w:hAnsi="Arial"/>
      <w:sz w:val="20"/>
      <w:szCs w:val="20"/>
      <w:lang w:val="nb-NO"/>
    </w:rPr>
  </w:style>
  <w:style w:type="paragraph" w:styleId="BodyText">
    <w:name w:val="Body Text"/>
    <w:basedOn w:val="Normal"/>
    <w:link w:val="BodyTextChar"/>
    <w:uiPriority w:val="99"/>
    <w:rsid w:val="007444C3"/>
    <w:rPr>
      <w:i/>
      <w:iCs/>
      <w:sz w:val="22"/>
    </w:rPr>
  </w:style>
  <w:style w:type="character" w:customStyle="1" w:styleId="BodyTextChar">
    <w:name w:val="Body Text Char"/>
    <w:basedOn w:val="DefaultParagraphFont"/>
    <w:link w:val="BodyText"/>
    <w:uiPriority w:val="99"/>
    <w:semiHidden/>
    <w:rsid w:val="002003B0"/>
    <w:rPr>
      <w:rFonts w:ascii="Arial" w:hAnsi="Arial"/>
      <w:sz w:val="20"/>
      <w:szCs w:val="20"/>
      <w:lang w:val="nb-NO"/>
    </w:rPr>
  </w:style>
  <w:style w:type="paragraph" w:styleId="BodyTextIndent">
    <w:name w:val="Body Text Indent"/>
    <w:basedOn w:val="Normal"/>
    <w:link w:val="BodyTextIndentChar"/>
    <w:uiPriority w:val="99"/>
    <w:rsid w:val="007444C3"/>
    <w:pPr>
      <w:tabs>
        <w:tab w:val="left" w:pos="397"/>
        <w:tab w:val="left" w:pos="794"/>
        <w:tab w:val="left" w:pos="1077"/>
      </w:tabs>
      <w:ind w:left="397" w:hanging="397"/>
    </w:pPr>
    <w:rPr>
      <w:sz w:val="16"/>
      <w:szCs w:val="16"/>
    </w:rPr>
  </w:style>
  <w:style w:type="character" w:customStyle="1" w:styleId="BodyTextIndentChar">
    <w:name w:val="Body Text Indent Char"/>
    <w:basedOn w:val="DefaultParagraphFont"/>
    <w:link w:val="BodyTextIndent"/>
    <w:uiPriority w:val="99"/>
    <w:semiHidden/>
    <w:rsid w:val="002003B0"/>
    <w:rPr>
      <w:rFonts w:ascii="Arial" w:hAnsi="Arial"/>
      <w:sz w:val="20"/>
      <w:szCs w:val="20"/>
      <w:lang w:val="nb-NO"/>
    </w:rPr>
  </w:style>
  <w:style w:type="character" w:styleId="Hyperlink">
    <w:name w:val="Hyperlink"/>
    <w:basedOn w:val="DefaultParagraphFont"/>
    <w:uiPriority w:val="99"/>
    <w:rsid w:val="00923EFC"/>
    <w:rPr>
      <w:rFonts w:ascii="Arial" w:hAnsi="Arial" w:cs="Times New Roman"/>
      <w:color w:val="0000FF"/>
      <w:w w:val="100"/>
      <w:kern w:val="0"/>
      <w:sz w:val="20"/>
      <w:u w:val="none"/>
      <w:effect w:val="none"/>
      <w:vertAlign w:val="baseline"/>
    </w:rPr>
  </w:style>
  <w:style w:type="paragraph" w:styleId="FootnoteText">
    <w:name w:val="footnote text"/>
    <w:basedOn w:val="Normal"/>
    <w:link w:val="FootnoteTextChar"/>
    <w:uiPriority w:val="99"/>
    <w:semiHidden/>
    <w:rsid w:val="00651F3D"/>
  </w:style>
  <w:style w:type="character" w:customStyle="1" w:styleId="FootnoteTextChar">
    <w:name w:val="Footnote Text Char"/>
    <w:basedOn w:val="DefaultParagraphFont"/>
    <w:link w:val="FootnoteText"/>
    <w:uiPriority w:val="99"/>
    <w:semiHidden/>
    <w:rsid w:val="002003B0"/>
    <w:rPr>
      <w:rFonts w:ascii="Arial" w:hAnsi="Arial"/>
      <w:sz w:val="20"/>
      <w:szCs w:val="20"/>
      <w:lang w:val="nb-NO"/>
    </w:rPr>
  </w:style>
  <w:style w:type="character" w:styleId="FootnoteReference">
    <w:name w:val="footnote reference"/>
    <w:basedOn w:val="DefaultParagraphFont"/>
    <w:uiPriority w:val="99"/>
    <w:semiHidden/>
    <w:rsid w:val="00651F3D"/>
    <w:rPr>
      <w:rFonts w:cs="Times New Roman"/>
      <w:vertAlign w:val="superscript"/>
    </w:rPr>
  </w:style>
  <w:style w:type="paragraph" w:styleId="BalloonText">
    <w:name w:val="Balloon Text"/>
    <w:basedOn w:val="Normal"/>
    <w:link w:val="BalloonTextChar"/>
    <w:uiPriority w:val="99"/>
    <w:rsid w:val="004D797A"/>
    <w:rPr>
      <w:rFonts w:ascii="Tahoma" w:hAnsi="Tahoma" w:cs="Tahoma"/>
      <w:sz w:val="16"/>
      <w:szCs w:val="16"/>
    </w:rPr>
  </w:style>
  <w:style w:type="character" w:customStyle="1" w:styleId="BalloonTextChar">
    <w:name w:val="Balloon Text Char"/>
    <w:basedOn w:val="DefaultParagraphFont"/>
    <w:link w:val="BalloonText"/>
    <w:uiPriority w:val="99"/>
    <w:locked/>
    <w:rsid w:val="004D797A"/>
    <w:rPr>
      <w:rFonts w:ascii="Tahoma" w:hAnsi="Tahoma" w:cs="Tahoma"/>
      <w:sz w:val="16"/>
      <w:szCs w:val="16"/>
      <w:lang w:eastAsia="en-US" w:bidi="ar-SA"/>
    </w:rPr>
  </w:style>
  <w:style w:type="paragraph" w:styleId="ListParagraph">
    <w:name w:val="List Paragraph"/>
    <w:basedOn w:val="Normal"/>
    <w:uiPriority w:val="34"/>
    <w:qFormat/>
    <w:rsid w:val="00760EA1"/>
    <w:pPr>
      <w:ind w:left="720"/>
      <w:contextualSpacing/>
    </w:pPr>
  </w:style>
  <w:style w:type="paragraph" w:customStyle="1" w:styleId="Default">
    <w:name w:val="Default"/>
    <w:rsid w:val="00AF3130"/>
    <w:pPr>
      <w:autoSpaceDE w:val="0"/>
      <w:autoSpaceDN w:val="0"/>
      <w:adjustRightInd w:val="0"/>
    </w:pPr>
    <w:rPr>
      <w:rFonts w:ascii="Arial" w:eastAsiaTheme="minorEastAsia" w:hAnsi="Arial" w:cs="Arial"/>
      <w:color w:val="000000"/>
      <w:sz w:val="24"/>
      <w:szCs w:val="24"/>
      <w:lang w:val="en-GB" w:eastAsia="ja-JP" w:bidi="hi-IN"/>
    </w:rPr>
  </w:style>
  <w:style w:type="character" w:styleId="CommentReference">
    <w:name w:val="annotation reference"/>
    <w:basedOn w:val="DefaultParagraphFont"/>
    <w:uiPriority w:val="99"/>
    <w:semiHidden/>
    <w:unhideWhenUsed/>
    <w:rsid w:val="00D1185F"/>
    <w:rPr>
      <w:sz w:val="16"/>
      <w:szCs w:val="16"/>
    </w:rPr>
  </w:style>
  <w:style w:type="paragraph" w:styleId="CommentText">
    <w:name w:val="annotation text"/>
    <w:basedOn w:val="Normal"/>
    <w:link w:val="CommentTextChar"/>
    <w:uiPriority w:val="99"/>
    <w:semiHidden/>
    <w:unhideWhenUsed/>
    <w:rsid w:val="00D1185F"/>
  </w:style>
  <w:style w:type="character" w:customStyle="1" w:styleId="CommentTextChar">
    <w:name w:val="Comment Text Char"/>
    <w:basedOn w:val="DefaultParagraphFont"/>
    <w:link w:val="CommentText"/>
    <w:uiPriority w:val="99"/>
    <w:semiHidden/>
    <w:rsid w:val="00D1185F"/>
    <w:rPr>
      <w:rFonts w:ascii="Arial" w:hAnsi="Arial"/>
      <w:sz w:val="20"/>
      <w:szCs w:val="20"/>
      <w:lang w:val="nb-NO"/>
    </w:rPr>
  </w:style>
  <w:style w:type="paragraph" w:styleId="CommentSubject">
    <w:name w:val="annotation subject"/>
    <w:basedOn w:val="CommentText"/>
    <w:next w:val="CommentText"/>
    <w:link w:val="CommentSubjectChar"/>
    <w:uiPriority w:val="99"/>
    <w:semiHidden/>
    <w:unhideWhenUsed/>
    <w:rsid w:val="00D1185F"/>
    <w:rPr>
      <w:b/>
      <w:bCs/>
    </w:rPr>
  </w:style>
  <w:style w:type="character" w:customStyle="1" w:styleId="CommentSubjectChar">
    <w:name w:val="Comment Subject Char"/>
    <w:basedOn w:val="CommentTextChar"/>
    <w:link w:val="CommentSubject"/>
    <w:uiPriority w:val="99"/>
    <w:semiHidden/>
    <w:rsid w:val="00D1185F"/>
    <w:rPr>
      <w:rFonts w:ascii="Arial" w:hAnsi="Arial"/>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ordea.no"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lassification xmlns="6222029f-e375-441c-8ea1-fda1fdfe4537">Open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8FFBA95AD5EF4AACE9629C7BFEEE15" ma:contentTypeVersion="1" ma:contentTypeDescription="Create a new document." ma:contentTypeScope="" ma:versionID="30cb40353b726bcb93e6159c9e3a81d2">
  <xsd:schema xmlns:xsd="http://www.w3.org/2001/XMLSchema" xmlns:xs="http://www.w3.org/2001/XMLSchema" xmlns:p="http://schemas.microsoft.com/office/2006/metadata/properties" xmlns:ns2="6222029f-e375-441c-8ea1-fda1fdfe4537" targetNamespace="http://schemas.microsoft.com/office/2006/metadata/properties" ma:root="true" ma:fieldsID="ff5ec1f729783f6785bc1631501b8518"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38197-BD2A-49A6-BAC7-CFB8D69DF079}">
  <ds:schemaRefs>
    <ds:schemaRef ds:uri="http://schemas.openxmlformats.org/officeDocument/2006/bibliography"/>
  </ds:schemaRefs>
</ds:datastoreItem>
</file>

<file path=customXml/itemProps2.xml><?xml version="1.0" encoding="utf-8"?>
<ds:datastoreItem xmlns:ds="http://schemas.openxmlformats.org/officeDocument/2006/customXml" ds:itemID="{778392BA-CD20-4EAD-9D7D-CFC97C793263}">
  <ds:schemaRefs>
    <ds:schemaRef ds:uri="http://schemas.microsoft.com/office/2006/metadata/properties"/>
    <ds:schemaRef ds:uri="http://schemas.microsoft.com/office/infopath/2007/PartnerControls"/>
    <ds:schemaRef ds:uri="6222029f-e375-441c-8ea1-fda1fdfe4537"/>
  </ds:schemaRefs>
</ds:datastoreItem>
</file>

<file path=customXml/itemProps3.xml><?xml version="1.0" encoding="utf-8"?>
<ds:datastoreItem xmlns:ds="http://schemas.openxmlformats.org/officeDocument/2006/customXml" ds:itemID="{C7406011-F584-4A78-8A81-205AF944C48C}">
  <ds:schemaRefs>
    <ds:schemaRef ds:uri="http://schemas.microsoft.com/sharepoint/v3/contenttype/forms"/>
  </ds:schemaRefs>
</ds:datastoreItem>
</file>

<file path=customXml/itemProps4.xml><?xml version="1.0" encoding="utf-8"?>
<ds:datastoreItem xmlns:ds="http://schemas.openxmlformats.org/officeDocument/2006/customXml" ds:itemID="{66A8DDF5-A8BF-435F-AC01-9348D2AB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2103</Words>
  <Characters>14900</Characters>
  <Application>Microsoft Office Word</Application>
  <DocSecurity>0</DocSecurity>
  <Lines>124</Lines>
  <Paragraphs>33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vt:lpstr>
      <vt:lpstr>1</vt:lpstr>
    </vt:vector>
  </TitlesOfParts>
  <Company>Nordea Bank Norge ASA</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ac08782</dc:creator>
  <cp:lastModifiedBy>Beyer, Helga</cp:lastModifiedBy>
  <cp:revision>2</cp:revision>
  <cp:lastPrinted>2016-09-11T11:07:00Z</cp:lastPrinted>
  <dcterms:created xsi:type="dcterms:W3CDTF">2023-03-08T13:43:00Z</dcterms:created>
  <dcterms:modified xsi:type="dcterms:W3CDTF">2023-03-08T13:43:00Z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 navn">
    <vt:lpwstr>Avtale om kommitert garantiramme</vt:lpwstr>
  </property>
  <property fmtid="{D5CDD505-2E9C-101B-9397-08002B2CF9AE}" pid="3" name="Mal nr">
    <vt:lpwstr>0142</vt:lpwstr>
  </property>
  <property fmtid="{D5CDD505-2E9C-101B-9397-08002B2CF9AE}" pid="4" name="Foretaksnr-kontroll">
    <vt:lpwstr/>
  </property>
  <property fmtid="{D5CDD505-2E9C-101B-9397-08002B2CF9AE}" pid="5" name="Språk">
    <vt:lpwstr>n</vt:lpwstr>
  </property>
  <property fmtid="{D5CDD505-2E9C-101B-9397-08002B2CF9AE}" pid="6" name="For_pp">
    <vt:lpwstr/>
  </property>
  <property fmtid="{D5CDD505-2E9C-101B-9397-08002B2CF9AE}" pid="7" name="BM_PM">
    <vt:lpwstr/>
  </property>
  <property fmtid="{D5CDD505-2E9C-101B-9397-08002B2CF9AE}" pid="8" name="MediaTypes">
    <vt:lpwstr>SkipHandling</vt:lpwstr>
  </property>
  <property fmtid="{D5CDD505-2E9C-101B-9397-08002B2CF9AE}" pid="9" name="FRARAADNING_BOOL">
    <vt:lpwstr/>
  </property>
  <property fmtid="{D5CDD505-2E9C-101B-9397-08002B2CF9AE}" pid="10" name="ContentTypeId">
    <vt:lpwstr>0x010100C18FFBA95AD5EF4AACE9629C7BFEEE15</vt:lpwstr>
  </property>
  <property fmtid="{D5CDD505-2E9C-101B-9397-08002B2CF9AE}" pid="11" name="MSIP_Label_400b7bbd-7ade-49ce-aa5e-23220b76cd08_Enabled">
    <vt:lpwstr>true</vt:lpwstr>
  </property>
  <property fmtid="{D5CDD505-2E9C-101B-9397-08002B2CF9AE}" pid="12" name="MSIP_Label_400b7bbd-7ade-49ce-aa5e-23220b76cd08_SetDate">
    <vt:lpwstr>2023-03-08T13:43:15Z</vt:lpwstr>
  </property>
  <property fmtid="{D5CDD505-2E9C-101B-9397-08002B2CF9AE}" pid="13" name="MSIP_Label_400b7bbd-7ade-49ce-aa5e-23220b76cd08_Method">
    <vt:lpwstr>Standard</vt:lpwstr>
  </property>
  <property fmtid="{D5CDD505-2E9C-101B-9397-08002B2CF9AE}" pid="14" name="MSIP_Label_400b7bbd-7ade-49ce-aa5e-23220b76cd08_Name">
    <vt:lpwstr>Confidential</vt:lpwstr>
  </property>
  <property fmtid="{D5CDD505-2E9C-101B-9397-08002B2CF9AE}" pid="15" name="MSIP_Label_400b7bbd-7ade-49ce-aa5e-23220b76cd08_SiteId">
    <vt:lpwstr>8beccd60-0be6-4025-8e24-ca9ae679e1f4</vt:lpwstr>
  </property>
  <property fmtid="{D5CDD505-2E9C-101B-9397-08002B2CF9AE}" pid="16" name="MSIP_Label_400b7bbd-7ade-49ce-aa5e-23220b76cd08_ActionId">
    <vt:lpwstr>89350666-8a28-4355-9c3b-44b57770b1e4</vt:lpwstr>
  </property>
  <property fmtid="{D5CDD505-2E9C-101B-9397-08002B2CF9AE}" pid="17" name="MSIP_Label_400b7bbd-7ade-49ce-aa5e-23220b76cd08_ContentBits">
    <vt:lpwstr>2</vt:lpwstr>
  </property>
</Properties>
</file>